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before="0" w:after="40" w:line="240" w:lineRule="auto"/>
        <w:jc w:val="left"/>
      </w:pPr>
      <w:r>
        <w:rPr>
          <w:rFonts w:ascii="Arial" w:hAnsi="Arial" w:eastAsia="Arial" w:cs="Arial"/>
          <w:b/>
          <w:color w:val="051C2B"/>
          <w:sz w:val="42"/>
          <w:lang w:val="fr-FR" w:eastAsia="fr-FR" w:bidi="fr-FR"/>
        </w:rPr>
        <w:t>Formulaire d'enregistrement d'un fournisseur de défense</w:t>
      </w:r>
    </w:p>
    <w:p>
      <w:pPr>
        <w:pStyle w:val="Subtitle"/>
        <w:spacing w:before="0" w:after="140" w:line="240" w:lineRule="auto"/>
        <w:jc w:val="left"/>
      </w:pPr>
      <w:r>
        <w:rPr>
          <w:rFonts w:ascii="Arial" w:hAnsi="Arial" w:eastAsia="Arial" w:cs="Arial"/>
          <w:color w:val="526577"/>
          <w:sz w:val="19"/>
          <w:lang w:val="fr-FR" w:eastAsia="fr-FR" w:bidi="fr-FR"/>
        </w:rPr>
        <w:t>Qualification basée sur les risques des fabricants, fournisseurs agréés, intégrateurs et organismes de service</w:t>
      </w:r>
    </w:p>
    <w:tbl>
      <w:tblPr>
        <w:tblW w:type="dxa" w:w="10106"/>
        <w:jc w:val="center"/>
        <w:tblLayout w:type="fixed"/>
        <w:tblLook w:firstColumn="1" w:firstRow="1" w:lastColumn="0" w:lastRow="0" w:noHBand="0" w:noVBand="1" w:val="04A0"/>
        <w:tblInd w:w="120" w:type="dxa"/>
        <w:tblCaption w:val="Document control"/>
        <w:tblDescription w:val="Document code, version, classification, owner and language."/>
      </w:tblPr>
      <w:tblGrid>
        <w:gridCol w:w="2100"/>
        <w:gridCol w:w="2953"/>
        <w:gridCol w:w="2100"/>
        <w:gridCol w:w="2953"/>
      </w:tblGrid>
      <w:tr>
        <w:trPr>
          <w:trHeight w:hRule="atLeast"/>
          <w:tblHeader/>
          <w:cantSplit/>
        </w:trPr>
        <w:tc>
          <w:tcPr>
            <w:tcW w:type="dxa" w:w="2100"/>
            <w:tcMar>
              <w:top w:w="90" w:type="dxa"/>
              <w:start w:w="120" w:type="dxa"/>
              <w:bottom w:w="90" w:type="dxa"/>
              <w:end w:w="120" w:type="dxa"/>
            </w:tcMar>
            <w:vAlign w:val="center"/>
            <w:shd w:fill="F7F0DC" w:val="clear"/>
          </w:tcPr>
          <w:p>
            <w:pPr>
              <w:spacing w:before="0" w:after="0" w:line="240" w:lineRule="auto"/>
              <w:jc w:val="left"/>
            </w:pPr>
            <w:r/>
            <w:r>
              <w:rPr>
                <w:rFonts w:ascii="Arial" w:hAnsi="Arial" w:eastAsia="Arial" w:cs="Arial"/>
                <w:b/>
                <w:i w:val="0"/>
                <w:color w:val="866A20"/>
                <w:sz w:val="16"/>
                <w:lang w:val="fr-FR" w:eastAsia="fr-FR" w:bidi="fr-FR"/>
              </w:rPr>
              <w:t>Code du document</w:t>
            </w:r>
          </w:p>
        </w:tc>
        <w:tc>
          <w:tcPr>
            <w:tcW w:type="dxa" w:w="2953"/>
            <w:tcMar>
              <w:top w:w="90" w:type="dxa"/>
              <w:start w:w="120" w:type="dxa"/>
              <w:bottom w:w="90" w:type="dxa"/>
              <w:end w:w="120" w:type="dxa"/>
            </w:tcMar>
            <w:vAlign w:val="center"/>
            <w:shd w:fill="FFFFFF" w:val="clear"/>
          </w:tcPr>
          <w:p>
            <w:pPr>
              <w:spacing w:before="0" w:after="0" w:line="240" w:lineRule="auto"/>
              <w:jc w:val="left"/>
            </w:pPr>
            <w:r/>
            <w:r>
              <w:rPr>
                <w:rFonts w:ascii="Arial" w:hAnsi="Arial" w:eastAsia="Arial" w:cs="Arial"/>
                <w:b w:val="0"/>
                <w:i w:val="0"/>
                <w:color w:val="102334"/>
                <w:sz w:val="16"/>
                <w:lang w:val="fr-FR" w:eastAsia="fr-FR" w:bidi="fr-FR"/>
              </w:rPr>
              <w:t>OLYD-FRM-DSR-001</w:t>
            </w:r>
          </w:p>
        </w:tc>
        <w:tc>
          <w:tcPr>
            <w:tcW w:type="dxa" w:w="2100"/>
            <w:tcMar>
              <w:top w:w="90" w:type="dxa"/>
              <w:start w:w="120" w:type="dxa"/>
              <w:bottom w:w="90" w:type="dxa"/>
              <w:end w:w="120" w:type="dxa"/>
            </w:tcMar>
            <w:vAlign w:val="center"/>
            <w:shd w:fill="F7F0DC" w:val="clear"/>
          </w:tcPr>
          <w:p>
            <w:pPr>
              <w:spacing w:before="0" w:after="0" w:line="240" w:lineRule="auto"/>
              <w:jc w:val="left"/>
            </w:pPr>
            <w:r/>
            <w:r>
              <w:rPr>
                <w:rFonts w:ascii="Arial" w:hAnsi="Arial" w:eastAsia="Arial" w:cs="Arial"/>
                <w:b/>
                <w:i w:val="0"/>
                <w:color w:val="866A20"/>
                <w:sz w:val="16"/>
                <w:lang w:val="fr-FR" w:eastAsia="fr-FR" w:bidi="fr-FR"/>
              </w:rPr>
              <w:t>Version / date d'effet</w:t>
            </w:r>
          </w:p>
        </w:tc>
        <w:tc>
          <w:tcPr>
            <w:tcW w:type="dxa" w:w="2953"/>
            <w:tcMar>
              <w:top w:w="90" w:type="dxa"/>
              <w:start w:w="120" w:type="dxa"/>
              <w:bottom w:w="90" w:type="dxa"/>
              <w:end w:w="120" w:type="dxa"/>
            </w:tcMar>
            <w:vAlign w:val="center"/>
            <w:shd w:fill="FFFFFF" w:val="clear"/>
          </w:tcPr>
          <w:p>
            <w:pPr>
              <w:spacing w:before="0" w:after="0" w:line="240" w:lineRule="auto"/>
              <w:jc w:val="left"/>
            </w:pPr>
            <w:r/>
            <w:r>
              <w:rPr>
                <w:rFonts w:ascii="Arial" w:hAnsi="Arial" w:eastAsia="Arial" w:cs="Arial"/>
                <w:b w:val="0"/>
                <w:i w:val="0"/>
                <w:color w:val="102334"/>
                <w:sz w:val="16"/>
                <w:lang w:val="fr-FR" w:eastAsia="fr-FR" w:bidi="fr-FR"/>
              </w:rPr>
              <w:t>3.0 / 2 août 2026</w:t>
            </w:r>
          </w:p>
        </w:tc>
      </w:tr>
      <w:tr>
        <w:trPr>
          <w:trHeight w:hRule="atLeast"/>
          <w:cantSplit/>
        </w:trPr>
        <w:tc>
          <w:tcPr>
            <w:tcW w:type="dxa" w:w="2100"/>
            <w:tcMar>
              <w:top w:w="90" w:type="dxa"/>
              <w:start w:w="120" w:type="dxa"/>
              <w:bottom w:w="90" w:type="dxa"/>
              <w:end w:w="120" w:type="dxa"/>
            </w:tcMar>
            <w:vAlign w:val="center"/>
            <w:shd w:fill="F7F0DC" w:val="clear"/>
          </w:tcPr>
          <w:p>
            <w:pPr>
              <w:spacing w:before="0" w:after="0" w:line="240" w:lineRule="auto"/>
              <w:jc w:val="left"/>
            </w:pPr>
            <w:r/>
            <w:r>
              <w:rPr>
                <w:rFonts w:ascii="Arial" w:hAnsi="Arial" w:eastAsia="Arial" w:cs="Arial"/>
                <w:b/>
                <w:i w:val="0"/>
                <w:color w:val="866A20"/>
                <w:sz w:val="16"/>
                <w:lang w:val="fr-FR" w:eastAsia="fr-FR" w:bidi="fr-FR"/>
              </w:rPr>
              <w:t>Classification</w:t>
            </w:r>
          </w:p>
        </w:tc>
        <w:tc>
          <w:tcPr>
            <w:tcW w:type="dxa" w:w="2953"/>
            <w:tcMar>
              <w:top w:w="90" w:type="dxa"/>
              <w:start w:w="120" w:type="dxa"/>
              <w:bottom w:w="90" w:type="dxa"/>
              <w:end w:w="120" w:type="dxa"/>
            </w:tcMar>
            <w:vAlign w:val="center"/>
            <w:shd w:fill="FFFFFF" w:val="clear"/>
          </w:tcPr>
          <w:p>
            <w:pPr>
              <w:spacing w:before="0" w:after="0" w:line="240" w:lineRule="auto"/>
              <w:jc w:val="left"/>
            </w:pPr>
            <w:r/>
            <w:r>
              <w:rPr>
                <w:rFonts w:ascii="Arial" w:hAnsi="Arial" w:eastAsia="Arial" w:cs="Arial"/>
                <w:b w:val="0"/>
                <w:i w:val="0"/>
                <w:color w:val="102334"/>
                <w:sz w:val="16"/>
                <w:lang w:val="fr-FR" w:eastAsia="fr-FR" w:bidi="fr-FR"/>
              </w:rPr>
              <w:t>Formulaire professionnel contrôlé</w:t>
            </w:r>
          </w:p>
        </w:tc>
        <w:tc>
          <w:tcPr>
            <w:tcW w:type="dxa" w:w="2100"/>
            <w:tcMar>
              <w:top w:w="90" w:type="dxa"/>
              <w:start w:w="120" w:type="dxa"/>
              <w:bottom w:w="90" w:type="dxa"/>
              <w:end w:w="120" w:type="dxa"/>
            </w:tcMar>
            <w:vAlign w:val="center"/>
            <w:shd w:fill="F7F0DC" w:val="clear"/>
          </w:tcPr>
          <w:p>
            <w:pPr>
              <w:spacing w:before="0" w:after="0" w:line="240" w:lineRule="auto"/>
              <w:jc w:val="left"/>
            </w:pPr>
            <w:r/>
            <w:r>
              <w:rPr>
                <w:rFonts w:ascii="Arial" w:hAnsi="Arial" w:eastAsia="Arial" w:cs="Arial"/>
                <w:b/>
                <w:i w:val="0"/>
                <w:color w:val="866A20"/>
                <w:sz w:val="16"/>
                <w:lang w:val="fr-FR" w:eastAsia="fr-FR" w:bidi="fr-FR"/>
              </w:rPr>
              <w:t>Propriétaire du document</w:t>
            </w:r>
          </w:p>
        </w:tc>
        <w:tc>
          <w:tcPr>
            <w:tcW w:type="dxa" w:w="2953"/>
            <w:tcMar>
              <w:top w:w="90" w:type="dxa"/>
              <w:start w:w="120" w:type="dxa"/>
              <w:bottom w:w="90" w:type="dxa"/>
              <w:end w:w="120" w:type="dxa"/>
            </w:tcMar>
            <w:vAlign w:val="center"/>
            <w:shd w:fill="FFFFFF" w:val="clear"/>
          </w:tcPr>
          <w:p>
            <w:pPr>
              <w:spacing w:before="0" w:after="0" w:line="240" w:lineRule="auto"/>
              <w:jc w:val="left"/>
            </w:pPr>
            <w:r/>
            <w:r>
              <w:rPr>
                <w:rFonts w:ascii="Arial" w:hAnsi="Arial" w:eastAsia="Arial" w:cs="Arial"/>
                <w:b w:val="0"/>
                <w:i w:val="0"/>
                <w:color w:val="102334"/>
                <w:sz w:val="16"/>
                <w:lang w:val="fr-FR" w:eastAsia="fr-FR" w:bidi="fr-FR"/>
              </w:rPr>
              <w:t>OLYDEFENCE — OLYVENRA LTD</w:t>
            </w:r>
          </w:p>
        </w:tc>
      </w:tr>
      <w:tr>
        <w:trPr>
          <w:trHeight w:hRule="atLeast"/>
          <w:cantSplit/>
        </w:trPr>
        <w:tc>
          <w:tcPr>
            <w:tcW w:type="dxa" w:w="2100"/>
            <w:tcMar>
              <w:top w:w="90" w:type="dxa"/>
              <w:start w:w="120" w:type="dxa"/>
              <w:bottom w:w="90" w:type="dxa"/>
              <w:end w:w="120" w:type="dxa"/>
            </w:tcMar>
            <w:vAlign w:val="center"/>
            <w:shd w:fill="F7F0DC" w:val="clear"/>
          </w:tcPr>
          <w:p>
            <w:pPr>
              <w:spacing w:before="0" w:after="0" w:line="240" w:lineRule="auto"/>
              <w:jc w:val="left"/>
            </w:pPr>
            <w:r/>
            <w:r>
              <w:rPr>
                <w:rFonts w:ascii="Arial" w:hAnsi="Arial" w:eastAsia="Arial" w:cs="Arial"/>
                <w:b/>
                <w:i w:val="0"/>
                <w:color w:val="866A20"/>
                <w:sz w:val="16"/>
                <w:lang w:val="fr-FR" w:eastAsia="fr-FR" w:bidi="fr-FR"/>
              </w:rPr>
              <w:t>Langue</w:t>
            </w:r>
          </w:p>
        </w:tc>
        <w:tc>
          <w:tcPr>
            <w:tcW w:type="dxa" w:w="2953"/>
            <w:tcMar>
              <w:top w:w="90" w:type="dxa"/>
              <w:start w:w="120" w:type="dxa"/>
              <w:bottom w:w="90" w:type="dxa"/>
              <w:end w:w="120" w:type="dxa"/>
            </w:tcMar>
            <w:vAlign w:val="center"/>
            <w:shd w:fill="FFFFFF" w:val="clear"/>
          </w:tcPr>
          <w:p>
            <w:pPr>
              <w:spacing w:before="0" w:after="0" w:line="240" w:lineRule="auto"/>
              <w:jc w:val="left"/>
            </w:pPr>
            <w:r/>
            <w:r>
              <w:rPr>
                <w:rFonts w:ascii="Arial" w:hAnsi="Arial" w:eastAsia="Arial" w:cs="Arial"/>
                <w:b w:val="0"/>
                <w:i w:val="0"/>
                <w:color w:val="102334"/>
                <w:sz w:val="16"/>
                <w:lang w:val="fr-FR" w:eastAsia="fr-FR" w:bidi="fr-FR"/>
              </w:rPr>
              <w:t>Français</w:t>
            </w:r>
          </w:p>
        </w:tc>
        <w:tc>
          <w:tcPr>
            <w:tcW w:type="dxa" w:w="2100"/>
            <w:tcMar>
              <w:top w:w="90" w:type="dxa"/>
              <w:start w:w="120" w:type="dxa"/>
              <w:bottom w:w="90" w:type="dxa"/>
              <w:end w:w="120" w:type="dxa"/>
            </w:tcMar>
            <w:vAlign w:val="center"/>
            <w:shd w:fill="F7F0DC" w:val="clear"/>
          </w:tcPr>
          <w:p>
            <w:pPr>
              <w:spacing w:before="0" w:after="0" w:line="240" w:lineRule="auto"/>
              <w:jc w:val="left"/>
            </w:pPr>
            <w:r/>
            <w:r>
              <w:rPr>
                <w:rFonts w:ascii="Arial" w:hAnsi="Arial" w:eastAsia="Arial" w:cs="Arial"/>
                <w:b/>
                <w:i w:val="0"/>
                <w:color w:val="866A20"/>
                <w:sz w:val="16"/>
                <w:lang w:val="fr-FR" w:eastAsia="fr-FR" w:bidi="fr-FR"/>
              </w:rPr>
              <w:t>Statut</w:t>
            </w:r>
          </w:p>
        </w:tc>
        <w:tc>
          <w:tcPr>
            <w:tcW w:type="dxa" w:w="2953"/>
            <w:tcMar>
              <w:top w:w="90" w:type="dxa"/>
              <w:start w:w="120" w:type="dxa"/>
              <w:bottom w:w="90" w:type="dxa"/>
              <w:end w:w="120" w:type="dxa"/>
            </w:tcMar>
            <w:vAlign w:val="center"/>
            <w:shd w:fill="FFFFFF" w:val="clear"/>
          </w:tcPr>
          <w:p>
            <w:pPr>
              <w:spacing w:before="0" w:after="0" w:line="240" w:lineRule="auto"/>
              <w:jc w:val="left"/>
            </w:pPr>
            <w:r/>
            <w:r>
              <w:rPr>
                <w:rFonts w:ascii="Arial" w:hAnsi="Arial" w:eastAsia="Arial" w:cs="Arial"/>
                <w:b w:val="0"/>
                <w:i w:val="0"/>
                <w:color w:val="102334"/>
                <w:sz w:val="16"/>
                <w:lang w:val="fr-FR" w:eastAsia="fr-FR" w:bidi="fr-FR"/>
              </w:rPr>
              <w:t>Prêt à publier / original contrôlé</w:t>
            </w:r>
          </w:p>
        </w:tc>
      </w:tr>
    </w:tbl>
    <w:tbl>
      <w:tblPr>
        <w:tblW w:type="dxa" w:w="10106"/>
        <w:jc w:val="center"/>
        <w:tblLayout w:type="fixed"/>
        <w:tblLook w:firstColumn="1" w:firstRow="1" w:lastColumn="0" w:lastRow="0" w:noHBand="0" w:noVBand="1" w:val="04A0"/>
        <w:tblInd w:w="120" w:type="dxa"/>
        <w:tblCaption w:val="Objet"/>
        <w:tblDescription w:val="Utilisez ce formulaire pour la qualification initiale ou le renouvellement périodique d'un fournisseur OLYDEFENCE proposé. L’inscription ne constitue pas une approbation, une représentation, une exclusivité ou un engagem"/>
      </w:tblPr>
      <w:tblGrid>
        <w:gridCol w:w="10106"/>
      </w:tblGrid>
      <w:tr>
        <w:trPr>
          <w:trHeight w:hRule="atLeast"/>
          <w:tblHeader/>
          <w:cantSplit/>
        </w:trPr>
        <w:tc>
          <w:tcPr>
            <w:tcW w:type="dxa" w:w="10106"/>
            <w:tcMar>
              <w:top w:w="90" w:type="dxa"/>
              <w:start w:w="120" w:type="dxa"/>
              <w:bottom w:w="90" w:type="dxa"/>
              <w:end w:w="120" w:type="dxa"/>
            </w:tcMar>
            <w:vAlign w:val="center"/>
            <w:shd w:fill="866A20" w:val="clear"/>
          </w:tcPr>
          <w:p>
            <w:pPr>
              <w:spacing w:before="0" w:after="0" w:line="240" w:lineRule="auto"/>
              <w:jc w:val="left"/>
            </w:pPr>
            <w:r/>
            <w:r>
              <w:rPr>
                <w:rFonts w:ascii="Arial" w:hAnsi="Arial" w:eastAsia="Arial" w:cs="Arial"/>
                <w:b/>
                <w:i w:val="0"/>
                <w:color w:val="FFFFFF"/>
                <w:sz w:val="18"/>
                <w:lang w:val="fr-FR" w:eastAsia="fr-FR" w:bidi="fr-FR"/>
              </w:rPr>
              <w:t>Objet</w:t>
            </w:r>
          </w:p>
        </w:tc>
      </w:tr>
      <w:tr>
        <w:trPr>
          <w:trHeight w:hRule="atLeast"/>
          <w:cantSplit/>
        </w:trPr>
        <w:tc>
          <w:tcPr>
            <w:tcW w:type="dxa" w:w="10106"/>
            <w:tcMar>
              <w:top w:w="90" w:type="dxa"/>
              <w:start w:w="120" w:type="dxa"/>
              <w:bottom w:w="90" w:type="dxa"/>
              <w:end w:w="120" w:type="dxa"/>
            </w:tcMar>
            <w:vAlign w:val="center"/>
            <w:shd w:fill="F7F0DC" w:val="clear"/>
          </w:tcPr>
          <w:p>
            <w:pPr>
              <w:spacing w:before="0" w:after="0" w:line="252" w:lineRule="auto"/>
              <w:jc w:val="left"/>
            </w:pPr>
            <w:r/>
            <w:r>
              <w:rPr>
                <w:rFonts w:ascii="Arial" w:hAnsi="Arial" w:eastAsia="Arial" w:cs="Arial"/>
                <w:color w:val="102334"/>
                <w:sz w:val="17"/>
                <w:lang w:val="fr-FR" w:eastAsia="fr-FR" w:bidi="fr-FR"/>
              </w:rPr>
              <w:t>Utilisez ce formulaire pour la qualification initiale ou le renouvellement périodique d'un fournisseur OLYDEFENCE proposé. L’inscription ne constitue pas une approbation, une représentation, une exclusivité ou un engagement d’achat. La profondeur de l’examen est proportionnelle au produit, à la juridiction, à la destination, au rôle et à la sensibilité des informations.</w:t>
            </w:r>
          </w:p>
        </w:tc>
      </w:tr>
    </w:tbl>
    <w:tbl>
      <w:tblPr>
        <w:tblW w:type="dxa" w:w="10106"/>
        <w:jc w:val="center"/>
        <w:tblLayout w:type="fixed"/>
        <w:tblLook w:firstColumn="1" w:firstRow="1" w:lastColumn="0" w:lastRow="0" w:noHBand="0" w:noVBand="1" w:val="04A0"/>
        <w:tblInd w:w="120" w:type="dxa"/>
        <w:tblCaption w:val="Instructions de remplissage"/>
        <w:tblDescription w:val="Remplissez tous les champs applicables. Utilisez des descriptions génériques et non sensibles et citez les preuves par titre du document, émetteur, numéro, révision et date. Marquer Non applicable avec raison. OLYDEFENCE"/>
      </w:tblPr>
      <w:tblGrid>
        <w:gridCol w:w="10106"/>
      </w:tblGrid>
      <w:tr>
        <w:trPr>
          <w:trHeight w:hRule="atLeast"/>
          <w:tblHeader/>
          <w:cantSplit/>
        </w:trPr>
        <w:tc>
          <w:tcPr>
            <w:tcW w:type="dxa" w:w="10106"/>
            <w:tcMar>
              <w:top w:w="90" w:type="dxa"/>
              <w:start w:w="120" w:type="dxa"/>
              <w:bottom w:w="90" w:type="dxa"/>
              <w:end w:w="120" w:type="dxa"/>
            </w:tcMar>
            <w:vAlign w:val="center"/>
            <w:shd w:fill="0A2B3C" w:val="clear"/>
          </w:tcPr>
          <w:p>
            <w:pPr>
              <w:spacing w:before="0" w:after="0" w:line="240" w:lineRule="auto"/>
              <w:jc w:val="left"/>
            </w:pPr>
            <w:r/>
            <w:r>
              <w:rPr>
                <w:rFonts w:ascii="Arial" w:hAnsi="Arial" w:eastAsia="Arial" w:cs="Arial"/>
                <w:b/>
                <w:i w:val="0"/>
                <w:color w:val="FFFFFF"/>
                <w:sz w:val="18"/>
                <w:lang w:val="fr-FR" w:eastAsia="fr-FR" w:bidi="fr-FR"/>
              </w:rPr>
              <w:t>Instructions de remplissage</w:t>
            </w:r>
          </w:p>
        </w:tc>
      </w:tr>
      <w:tr>
        <w:trPr>
          <w:trHeight w:hRule="atLeast"/>
          <w:cantSplit/>
        </w:trPr>
        <w:tc>
          <w:tcPr>
            <w:tcW w:type="dxa" w:w="10106"/>
            <w:tcMar>
              <w:top w:w="90" w:type="dxa"/>
              <w:start w:w="120" w:type="dxa"/>
              <w:bottom w:w="90" w:type="dxa"/>
              <w:end w:w="120" w:type="dxa"/>
            </w:tcMar>
            <w:vAlign w:val="center"/>
            <w:shd w:fill="F3F6F8" w:val="clear"/>
          </w:tcPr>
          <w:p>
            <w:pPr>
              <w:spacing w:before="0" w:after="0" w:line="252" w:lineRule="auto"/>
              <w:jc w:val="left"/>
            </w:pPr>
            <w:r/>
            <w:r>
              <w:rPr>
                <w:rFonts w:ascii="Arial" w:hAnsi="Arial" w:eastAsia="Arial" w:cs="Arial"/>
                <w:color w:val="102334"/>
                <w:sz w:val="17"/>
                <w:lang w:val="fr-FR" w:eastAsia="fr-FR" w:bidi="fr-FR"/>
              </w:rPr>
              <w:t>Remplissez tous les champs applicables. Utilisez des descriptions génériques et non sensibles et citez les preuves par titre du document, émetteur, numéro, révision et date. Marquer Non applicable avec raison. OLYDEFENCE pourra demander des éclaircissements, des diligences renforcées ou un échange sécurisé de salle de documents.</w:t>
            </w:r>
          </w:p>
        </w:tc>
      </w:tr>
    </w:tbl>
    <w:tbl>
      <w:tblPr>
        <w:tblW w:type="dxa" w:w="10106"/>
        <w:jc w:val="center"/>
        <w:tblLayout w:type="fixed"/>
        <w:tblLook w:firstColumn="1" w:firstRow="1" w:lastColumn="0" w:lastRow="0" w:noHBand="0" w:noVBand="1" w:val="04A0"/>
        <w:tblInd w:w="120" w:type="dxa"/>
        <w:tblCaption w:val="Confidentialité et transmission sécurisée"/>
        <w:tblDescription w:val="N'envoyez pas d'informations classifiées, de données techniques contrôlées à l'exportation, de détails de configuration d'armes, de documents d'identité personnels, de dossiers médicaux ou d'informations d'identification"/>
      </w:tblPr>
      <w:tblGrid>
        <w:gridCol w:w="10106"/>
      </w:tblGrid>
      <w:tr>
        <w:trPr>
          <w:trHeight w:hRule="atLeast"/>
          <w:tblHeader/>
          <w:cantSplit/>
        </w:trPr>
        <w:tc>
          <w:tcPr>
            <w:tcW w:type="dxa" w:w="10106"/>
            <w:tcMar>
              <w:top w:w="90" w:type="dxa"/>
              <w:start w:w="120" w:type="dxa"/>
              <w:bottom w:w="90" w:type="dxa"/>
              <w:end w:w="120" w:type="dxa"/>
            </w:tcMar>
            <w:vAlign w:val="center"/>
            <w:shd w:fill="0A2B3C" w:val="clear"/>
          </w:tcPr>
          <w:p>
            <w:pPr>
              <w:spacing w:before="0" w:after="0" w:line="240" w:lineRule="auto"/>
              <w:jc w:val="left"/>
            </w:pPr>
            <w:r/>
            <w:r>
              <w:rPr>
                <w:rFonts w:ascii="Arial" w:hAnsi="Arial" w:eastAsia="Arial" w:cs="Arial"/>
                <w:b/>
                <w:i w:val="0"/>
                <w:color w:val="FFFFFF"/>
                <w:sz w:val="18"/>
                <w:lang w:val="fr-FR" w:eastAsia="fr-FR" w:bidi="fr-FR"/>
              </w:rPr>
              <w:t>Confidentialité et transmission sécurisée</w:t>
            </w:r>
          </w:p>
        </w:tc>
      </w:tr>
      <w:tr>
        <w:trPr>
          <w:trHeight w:hRule="atLeast"/>
          <w:cantSplit/>
        </w:trPr>
        <w:tc>
          <w:tcPr>
            <w:tcW w:type="dxa" w:w="10106"/>
            <w:tcMar>
              <w:top w:w="90" w:type="dxa"/>
              <w:start w:w="120" w:type="dxa"/>
              <w:bottom w:w="90" w:type="dxa"/>
              <w:end w:w="120" w:type="dxa"/>
            </w:tcMar>
            <w:vAlign w:val="center"/>
            <w:shd w:fill="F3F6F8" w:val="clear"/>
          </w:tcPr>
          <w:p>
            <w:pPr>
              <w:spacing w:before="0" w:after="0" w:line="252" w:lineRule="auto"/>
              <w:jc w:val="left"/>
            </w:pPr>
            <w:r/>
            <w:r>
              <w:rPr>
                <w:rFonts w:ascii="Arial" w:hAnsi="Arial" w:eastAsia="Arial" w:cs="Arial"/>
                <w:color w:val="102334"/>
                <w:sz w:val="17"/>
                <w:lang w:val="fr-FR" w:eastAsia="fr-FR" w:bidi="fr-FR"/>
              </w:rPr>
              <w:t>N'envoyez pas d'informations classifiées, de données techniques contrôlées à l'exportation, de détails de configuration d'armes, de documents d'identité personnels, de dossiers médicaux ou d'informations d'identification par courrier électronique ordinaire ou par ce formulaire public. Fournissez uniquement des références jusqu'à ce qu'un canal sécurisé approuvé et des destinataires autorisés soient confirmés.</w:t>
            </w:r>
          </w:p>
          <w:p>
            <w:pPr>
              <w:spacing w:before="60" w:after="0" w:line="240" w:lineRule="auto"/>
              <w:jc w:val="left"/>
            </w:pPr>
            <w:hyperlink r:id="rId11">
              <w:r>
                <w:rPr>
                  <w:color w:val="866A20"/>
                  <w:u w:val="single"/>
                </w:rPr>
                <w:t>Lire l'Avis de confidentialité OLYVENRA</w:t>
              </w:r>
            </w:hyperlink>
          </w:p>
        </w:tc>
      </w:tr>
    </w:tbl>
    <w:tbl>
      <w:tblPr>
        <w:tblW w:type="dxa" w:w="10106"/>
        <w:jc w:val="center"/>
        <w:tblLayout w:type="fixed"/>
        <w:tblLook w:firstColumn="1" w:firstRow="1" w:lastColumn="0" w:lastRow="0" w:noHBand="0" w:noVBand="1" w:val="04A0"/>
        <w:tblInd w:w="120" w:type="dxa"/>
        <w:tblCaption w:val="Limite de fourniture contrôlée et d'information sécurisée"/>
        <w:tblDescription w:val="Ce formulaire ne constitue pas une offre, une approbation de produit, une licence, une autorisation d'utilisation finale, un conseil juridique ou un engagement de transaction. Les articles contrôlés transitent uniquement"/>
      </w:tblPr>
      <w:tblGrid>
        <w:gridCol w:w="10106"/>
      </w:tblGrid>
      <w:tr>
        <w:trPr>
          <w:trHeight w:hRule="atLeast"/>
          <w:tblHeader/>
          <w:cantSplit/>
        </w:trPr>
        <w:tc>
          <w:tcPr>
            <w:tcW w:type="dxa" w:w="10106"/>
            <w:tcMar>
              <w:top w:w="90" w:type="dxa"/>
              <w:start w:w="120" w:type="dxa"/>
              <w:bottom w:w="90" w:type="dxa"/>
              <w:end w:w="120" w:type="dxa"/>
            </w:tcMar>
            <w:vAlign w:val="center"/>
            <w:shd w:fill="8B5A00" w:val="clear"/>
          </w:tcPr>
          <w:p>
            <w:pPr>
              <w:spacing w:before="0" w:after="0" w:line="240" w:lineRule="auto"/>
              <w:jc w:val="left"/>
            </w:pPr>
            <w:r/>
            <w:r>
              <w:rPr>
                <w:rFonts w:ascii="Arial" w:hAnsi="Arial" w:eastAsia="Arial" w:cs="Arial"/>
                <w:b/>
                <w:i w:val="0"/>
                <w:color w:val="FFFFFF"/>
                <w:sz w:val="18"/>
                <w:lang w:val="fr-FR" w:eastAsia="fr-FR" w:bidi="fr-FR"/>
              </w:rPr>
              <w:t>Limite de fourniture contrôlée et d'information sécurisée</w:t>
            </w:r>
          </w:p>
        </w:tc>
      </w:tr>
      <w:tr>
        <w:trPr>
          <w:trHeight w:hRule="atLeast"/>
          <w:cantSplit/>
        </w:trPr>
        <w:tc>
          <w:tcPr>
            <w:tcW w:type="dxa" w:w="10106"/>
            <w:tcMar>
              <w:top w:w="90" w:type="dxa"/>
              <w:start w:w="120" w:type="dxa"/>
              <w:bottom w:w="90" w:type="dxa"/>
              <w:end w:w="120" w:type="dxa"/>
            </w:tcMar>
            <w:vAlign w:val="center"/>
            <w:shd w:fill="FFF7E6" w:val="clear"/>
          </w:tcPr>
          <w:p>
            <w:pPr>
              <w:spacing w:before="0" w:after="0" w:line="252" w:lineRule="auto"/>
              <w:jc w:val="left"/>
            </w:pPr>
            <w:r/>
            <w:r>
              <w:rPr>
                <w:rFonts w:ascii="Arial" w:hAnsi="Arial" w:eastAsia="Arial" w:cs="Arial"/>
                <w:color w:val="102334"/>
                <w:sz w:val="17"/>
                <w:lang w:val="fr-FR" w:eastAsia="fr-FR" w:bidi="fr-FR"/>
              </w:rPr>
              <w:t>Ce formulaire ne constitue pas une offre, une approbation de produit, une licence, une autorisation d'utilisation finale, un conseil juridique ou un engagement de transaction. Les articles contrôlés transitent uniquement par les autorités compétentes et par des itinéraires légaux agréés. Le champ d’application des trousses de premiers secours publiques exclut les médicaments ; toute demande de médicament doit utiliser un canal agréé distinct lorsque cela est légal.</w:t>
            </w:r>
          </w:p>
        </w:tc>
      </w:tr>
    </w:tbl>
    <w:p>
      <w:pPr>
        <w:pStyle w:val="Heading1"/>
        <w:keepNext/>
        <w:spacing w:before="160" w:after="80" w:line="240" w:lineRule="auto"/>
        <w:jc w:val="left"/>
      </w:pPr>
      <w:r>
        <w:rPr>
          <w:rFonts w:ascii="Arial" w:hAnsi="Arial" w:eastAsia="Arial" w:cs="Arial"/>
          <w:b/>
          <w:color w:val="866A20"/>
          <w:sz w:val="25"/>
          <w:lang w:val="fr-FR" w:eastAsia="fr-FR" w:bidi="fr-FR"/>
        </w:rPr>
        <w:t>Identité juridique, propriété et rôle autorisé</w:t>
      </w:r>
    </w:p>
    <w:tbl>
      <w:tblPr>
        <w:tblW w:type="dxa" w:w="10106"/>
        <w:jc w:val="center"/>
        <w:tblLayout w:type="fixed"/>
        <w:tblLook w:firstColumn="1" w:firstRow="1" w:lastColumn="0" w:lastRow="0" w:noHBand="0" w:noVBand="1" w:val="04A0"/>
        <w:tblInd w:w="120" w:type="dxa"/>
        <w:tblCaption w:val="Identité juridique, propriété et rôle autorisé"/>
        <w:tblDescription w:val="Identité juridique, propriété et rôle autorisé: structured information and evidence-reference fields."/>
        <w:tblBorders>
          <w:top w:val="single" w:sz="6" w:space="0" w:color="C9D8DF"/>
          <w:start w:val="single" w:sz="6" w:space="0" w:color="C9D8DF"/>
          <w:bottom w:val="single" w:sz="6" w:space="0" w:color="C9D8DF"/>
          <w:end w:val="single" w:sz="6" w:space="0" w:color="C9D8DF"/>
          <w:insideH w:val="single" w:sz="4" w:space="0" w:color="C9D8DF"/>
          <w:insideV w:val="single" w:sz="4" w:space="0" w:color="C9D8DF"/>
        </w:tblBorders>
      </w:tblPr>
      <w:tblGrid>
        <w:gridCol w:w="3850"/>
        <w:gridCol w:w="6256"/>
      </w:tblGrid>
      <w:tr>
        <w:trPr>
          <w:trHeight w:hRule="atLeast"/>
          <w:tblHeader/>
          <w:cantSplit/>
        </w:trPr>
        <w:tc>
          <w:tcPr>
            <w:tcW w:type="dxa" w:w="3850"/>
            <w:tcMar>
              <w:top w:w="90" w:type="dxa"/>
              <w:start w:w="120" w:type="dxa"/>
              <w:bottom w:w="90" w:type="dxa"/>
              <w:end w:w="120" w:type="dxa"/>
            </w:tcMar>
            <w:vAlign w:val="center"/>
            <w:shd w:fill="0A2B3C" w:val="clear"/>
          </w:tcPr>
          <w:p>
            <w:pPr>
              <w:spacing w:before="0" w:after="0" w:line="240" w:lineRule="auto"/>
              <w:jc w:val="left"/>
            </w:pPr>
            <w:r/>
            <w:r>
              <w:rPr>
                <w:rFonts w:ascii="Arial" w:hAnsi="Arial" w:eastAsia="Arial" w:cs="Arial"/>
                <w:b/>
                <w:i w:val="0"/>
                <w:color w:val="FFFFFF"/>
                <w:sz w:val="16"/>
                <w:lang w:val="fr-FR" w:eastAsia="fr-FR" w:bidi="fr-FR"/>
              </w:rPr>
              <w:t>Information demandée</w:t>
            </w:r>
          </w:p>
        </w:tc>
        <w:tc>
          <w:tcPr>
            <w:tcW w:type="dxa" w:w="6256"/>
            <w:tcMar>
              <w:top w:w="90" w:type="dxa"/>
              <w:start w:w="120" w:type="dxa"/>
              <w:bottom w:w="90" w:type="dxa"/>
              <w:end w:w="120" w:type="dxa"/>
            </w:tcMar>
            <w:vAlign w:val="center"/>
            <w:shd w:fill="0A2B3C" w:val="clear"/>
          </w:tcPr>
          <w:p>
            <w:pPr>
              <w:spacing w:before="0" w:after="0" w:line="240" w:lineRule="auto"/>
              <w:jc w:val="left"/>
            </w:pPr>
            <w:r/>
            <w:r>
              <w:rPr>
                <w:rFonts w:ascii="Arial" w:hAnsi="Arial" w:eastAsia="Arial" w:cs="Arial"/>
                <w:b/>
                <w:i w:val="0"/>
                <w:color w:val="FFFFFF"/>
                <w:sz w:val="16"/>
                <w:lang w:val="fr-FR" w:eastAsia="fr-FR" w:bidi="fr-FR"/>
              </w:rPr>
              <w:t>Réponse / référence justificative</w:t>
            </w:r>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left"/>
            </w:pPr>
            <w:r/>
            <w:r>
              <w:rPr>
                <w:rFonts w:ascii="Arial" w:hAnsi="Arial" w:eastAsia="Arial" w:cs="Arial"/>
                <w:b/>
                <w:i w:val="0"/>
                <w:color w:val="102334"/>
                <w:sz w:val="16"/>
                <w:lang w:val="fr-FR" w:eastAsia="fr-FR" w:bidi="fr-FR"/>
              </w:rPr>
              <w:t>Nom légal complet et nom commercial</w:t>
            </w:r>
          </w:p>
        </w:tc>
        <w:tc>
          <w:tcPr>
            <w:tcW w:type="dxa" w:w="6256"/>
            <w:tcMar>
              <w:top w:w="90" w:type="dxa"/>
              <w:start w:w="120" w:type="dxa"/>
              <w:bottom w:w="90" w:type="dxa"/>
              <w:end w:w="120" w:type="dxa"/>
            </w:tcMar>
            <w:vAlign w:val="top"/>
            <w:shd w:fill="FFFFFF" w:val="clear"/>
          </w:tcPr>
          <w:p>
            <w:pPr>
              <w:spacing w:before="0" w:after="0" w:line="240" w:lineRule="auto"/>
              <w:jc w:val="left"/>
            </w:pPr>
            <w:r/>
            <w:sdt>
              <w:sdtPr>
                <w:alias w:val="Nom légal complet et nom commercial"/>
                <w:tag w:val="olydefence.v3.supplier-registration.fr.company.legal_name"/>
                <w:id w:val="1470836438"/>
                <w:text w:multiLine="1"/>
                <w:showingPlcHdr/>
              </w:sdtPr>
              <w:sdtContent>
                <w:r>
                  <w:rPr>
                    <w:color w:val="667985"/>
                    <w:i/>
                    <w:sz w:val="18"/>
                    <w:lang w:val="fr-FR" w:eastAsia="fr-FR" w:bidi="fr-FR"/>
                  </w:rPr>
                  <w:t xml:space="preserve">Cliquez pour saisir une réponse. Indiquez Sans objet le cas échéant.</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left"/>
            </w:pPr>
            <w:r/>
            <w:r>
              <w:rPr>
                <w:rFonts w:ascii="Arial" w:hAnsi="Arial" w:eastAsia="Arial" w:cs="Arial"/>
                <w:b/>
                <w:i w:val="0"/>
                <w:color w:val="102334"/>
                <w:sz w:val="16"/>
                <w:lang w:val="fr-FR" w:eastAsia="fr-FR" w:bidi="fr-FR"/>
              </w:rPr>
              <w:t>Numéro d'enregistrement, pays et adresse enregistrée</w:t>
            </w:r>
          </w:p>
        </w:tc>
        <w:tc>
          <w:tcPr>
            <w:tcW w:type="dxa" w:w="6256"/>
            <w:tcMar>
              <w:top w:w="90" w:type="dxa"/>
              <w:start w:w="120" w:type="dxa"/>
              <w:bottom w:w="90" w:type="dxa"/>
              <w:end w:w="120" w:type="dxa"/>
            </w:tcMar>
            <w:vAlign w:val="top"/>
            <w:shd w:fill="FFFFFF" w:val="clear"/>
          </w:tcPr>
          <w:p>
            <w:pPr>
              <w:spacing w:before="0" w:after="0" w:line="240" w:lineRule="auto"/>
              <w:jc w:val="left"/>
            </w:pPr>
            <w:r/>
            <w:sdt>
              <w:sdtPr>
                <w:alias w:val="Numéro d'enregistrement, pays et adresse enregistrée"/>
                <w:tag w:val="olydefence.v3.supplier-registration.fr.company.registration"/>
                <w:id w:val="1103759801"/>
                <w:text w:multiLine="1"/>
                <w:showingPlcHdr/>
              </w:sdtPr>
              <w:sdtContent>
                <w:r>
                  <w:rPr>
                    <w:color w:val="667985"/>
                    <w:i/>
                    <w:sz w:val="18"/>
                    <w:lang w:val="fr-FR" w:eastAsia="fr-FR" w:bidi="fr-FR"/>
                  </w:rPr>
                  <w:t xml:space="preserve">Cliquez pour saisir une réponse. Indiquez Sans objet le cas échéant.</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left"/>
            </w:pPr>
            <w:r/>
            <w:r>
              <w:rPr>
                <w:rFonts w:ascii="Arial" w:hAnsi="Arial" w:eastAsia="Arial" w:cs="Arial"/>
                <w:b/>
                <w:i w:val="0"/>
                <w:color w:val="102334"/>
                <w:sz w:val="16"/>
                <w:lang w:val="fr-FR" w:eastAsia="fr-FR" w:bidi="fr-FR"/>
              </w:rPr>
              <w:t>Site Web d'entreprise et profil public vérifiable</w:t>
            </w:r>
          </w:p>
        </w:tc>
        <w:tc>
          <w:tcPr>
            <w:tcW w:type="dxa" w:w="6256"/>
            <w:tcMar>
              <w:top w:w="90" w:type="dxa"/>
              <w:start w:w="120" w:type="dxa"/>
              <w:bottom w:w="90" w:type="dxa"/>
              <w:end w:w="120" w:type="dxa"/>
            </w:tcMar>
            <w:vAlign w:val="top"/>
            <w:shd w:fill="FFFFFF" w:val="clear"/>
          </w:tcPr>
          <w:p>
            <w:pPr>
              <w:spacing w:before="0" w:after="0" w:line="240" w:lineRule="auto"/>
              <w:jc w:val="left"/>
            </w:pPr>
            <w:r/>
            <w:sdt>
              <w:sdtPr>
                <w:alias w:val="Site Web d'entreprise et profil public vérifiable"/>
                <w:tag w:val="olydefence.v3.supplier-registration.fr.company.website"/>
                <w:id w:val="1729340050"/>
                <w:text w:multiLine="1"/>
                <w:showingPlcHdr/>
              </w:sdtPr>
              <w:sdtContent>
                <w:r>
                  <w:rPr>
                    <w:color w:val="667985"/>
                    <w:i/>
                    <w:sz w:val="18"/>
                    <w:lang w:val="fr-FR" w:eastAsia="fr-FR" w:bidi="fr-FR"/>
                  </w:rPr>
                  <w:t xml:space="preserve">Cliquez pour saisir une réponse. Indiquez Sans objet le cas échéant.</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left"/>
            </w:pPr>
            <w:r/>
            <w:r>
              <w:rPr>
                <w:rFonts w:ascii="Arial" w:hAnsi="Arial" w:eastAsia="Arial" w:cs="Arial"/>
                <w:b/>
                <w:i w:val="0"/>
                <w:color w:val="102334"/>
                <w:sz w:val="16"/>
                <w:lang w:val="fr-FR" w:eastAsia="fr-FR" w:bidi="fr-FR"/>
              </w:rPr>
              <w:t>Contact autorisé : nom, titre, service, email et téléphone</w:t>
            </w:r>
          </w:p>
        </w:tc>
        <w:tc>
          <w:tcPr>
            <w:tcW w:type="dxa" w:w="6256"/>
            <w:tcMar>
              <w:top w:w="90" w:type="dxa"/>
              <w:start w:w="120" w:type="dxa"/>
              <w:bottom w:w="90" w:type="dxa"/>
              <w:end w:w="120" w:type="dxa"/>
            </w:tcMar>
            <w:vAlign w:val="top"/>
            <w:shd w:fill="FFFFFF" w:val="clear"/>
          </w:tcPr>
          <w:p>
            <w:pPr>
              <w:spacing w:before="0" w:after="0" w:line="240" w:lineRule="auto"/>
              <w:jc w:val="left"/>
            </w:pPr>
            <w:r/>
            <w:sdt>
              <w:sdtPr>
                <w:alias w:val="Contact autorisé : nom, titre, service, email et téléphone"/>
                <w:tag w:val="olydefence.v3.supplier-registration.fr.company.contact"/>
                <w:id w:val="1793416580"/>
                <w:text w:multiLine="1"/>
                <w:showingPlcHdr/>
              </w:sdtPr>
              <w:sdtContent>
                <w:r>
                  <w:rPr>
                    <w:color w:val="667985"/>
                    <w:i/>
                    <w:sz w:val="18"/>
                    <w:lang w:val="fr-FR" w:eastAsia="fr-FR" w:bidi="fr-FR"/>
                  </w:rPr>
                  <w:t xml:space="preserve">Cliquez pour saisir une réponse. Indiquez Sans objet le cas échéant.</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left"/>
            </w:pPr>
            <w:r/>
            <w:r>
              <w:rPr>
                <w:rFonts w:ascii="Arial" w:hAnsi="Arial" w:eastAsia="Arial" w:cs="Arial"/>
                <w:b/>
                <w:i w:val="0"/>
                <w:color w:val="102334"/>
                <w:sz w:val="16"/>
                <w:lang w:val="fr-FR" w:eastAsia="fr-FR" w:bidi="fr-FR"/>
              </w:rPr>
              <w:t>Bénéficiaires effectifs ultimes, pourcentages de propriété et propriété/contrôle du gouvernement</w:t>
            </w:r>
          </w:p>
        </w:tc>
        <w:tc>
          <w:tcPr>
            <w:tcW w:type="dxa" w:w="6256"/>
            <w:tcMar>
              <w:top w:w="90" w:type="dxa"/>
              <w:start w:w="120" w:type="dxa"/>
              <w:bottom w:w="90" w:type="dxa"/>
              <w:end w:w="120" w:type="dxa"/>
            </w:tcMar>
            <w:vAlign w:val="top"/>
            <w:shd w:fill="FFFFFF" w:val="clear"/>
          </w:tcPr>
          <w:p>
            <w:pPr>
              <w:spacing w:before="0" w:after="0" w:line="240" w:lineRule="auto"/>
              <w:jc w:val="left"/>
            </w:pPr>
            <w:r/>
            <w:sdt>
              <w:sdtPr>
                <w:alias w:val="Bénéficiaires effectifs ultimes, pourcentages de propriété et propriété/contrôle du gouvernement"/>
                <w:tag w:val="olydefence.v3.supplier-registration.fr.company.ownership"/>
                <w:id w:val="822467355"/>
                <w:text w:multiLine="1"/>
                <w:showingPlcHdr/>
              </w:sdtPr>
              <w:sdtContent>
                <w:r>
                  <w:rPr>
                    <w:color w:val="667985"/>
                    <w:i/>
                    <w:sz w:val="18"/>
                    <w:lang w:val="fr-FR" w:eastAsia="fr-FR" w:bidi="fr-FR"/>
                  </w:rPr>
                  <w:t xml:space="preserve">Cliquez pour saisir une réponse. Indiquez Sans objet le cas échéant.</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left"/>
            </w:pPr>
            <w:r/>
            <w:r>
              <w:rPr>
                <w:rFonts w:ascii="Arial" w:hAnsi="Arial" w:eastAsia="Arial" w:cs="Arial"/>
                <w:b/>
                <w:i w:val="0"/>
                <w:color w:val="102334"/>
                <w:sz w:val="16"/>
                <w:lang w:val="fr-FR" w:eastAsia="fr-FR" w:bidi="fr-FR"/>
              </w:rPr>
              <w:t>Administrateurs, dirigeants et signataires autorisés</w:t>
            </w:r>
          </w:p>
        </w:tc>
        <w:tc>
          <w:tcPr>
            <w:tcW w:type="dxa" w:w="6256"/>
            <w:tcMar>
              <w:top w:w="90" w:type="dxa"/>
              <w:start w:w="120" w:type="dxa"/>
              <w:bottom w:w="90" w:type="dxa"/>
              <w:end w:w="120" w:type="dxa"/>
            </w:tcMar>
            <w:vAlign w:val="top"/>
            <w:shd w:fill="FFFFFF" w:val="clear"/>
          </w:tcPr>
          <w:p>
            <w:pPr>
              <w:spacing w:before="0" w:after="0" w:line="240" w:lineRule="auto"/>
              <w:jc w:val="left"/>
            </w:pPr>
            <w:r/>
            <w:sdt>
              <w:sdtPr>
                <w:alias w:val="Administrateurs, dirigeants et signataires autorisés"/>
                <w:tag w:val="olydefence.v3.supplier-registration.fr.company.directors"/>
                <w:id w:val="465408566"/>
                <w:text w:multiLine="1"/>
                <w:showingPlcHdr/>
              </w:sdtPr>
              <w:sdtContent>
                <w:r>
                  <w:rPr>
                    <w:color w:val="667985"/>
                    <w:i/>
                    <w:sz w:val="18"/>
                    <w:lang w:val="fr-FR" w:eastAsia="fr-FR" w:bidi="fr-FR"/>
                  </w:rPr>
                  <w:t xml:space="preserve">Cliquez pour saisir une réponse. Indiquez Sans objet le cas échéant.</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left"/>
            </w:pPr>
            <w:r/>
            <w:r>
              <w:rPr>
                <w:rFonts w:ascii="Arial" w:hAnsi="Arial" w:eastAsia="Arial" w:cs="Arial"/>
                <w:b/>
                <w:i w:val="0"/>
                <w:color w:val="102334"/>
                <w:sz w:val="16"/>
                <w:lang w:val="fr-FR" w:eastAsia="fr-FR" w:bidi="fr-FR"/>
              </w:rPr>
              <w:t>Sites enregistrés, de fabrication, de stockage et de service</w:t>
            </w:r>
          </w:p>
        </w:tc>
        <w:tc>
          <w:tcPr>
            <w:tcW w:type="dxa" w:w="6256"/>
            <w:tcMar>
              <w:top w:w="90" w:type="dxa"/>
              <w:start w:w="120" w:type="dxa"/>
              <w:bottom w:w="90" w:type="dxa"/>
              <w:end w:w="120" w:type="dxa"/>
            </w:tcMar>
            <w:vAlign w:val="top"/>
            <w:shd w:fill="FFFFFF" w:val="clear"/>
          </w:tcPr>
          <w:p>
            <w:pPr>
              <w:spacing w:before="0" w:after="0" w:line="240" w:lineRule="auto"/>
              <w:jc w:val="left"/>
            </w:pPr>
            <w:r/>
            <w:sdt>
              <w:sdtPr>
                <w:alias w:val="Sites enregistrés, de fabrication, de stockage et de service"/>
                <w:tag w:val="olydefence.v3.supplier-registration.fr.company.sites"/>
                <w:id w:val="1835612854"/>
                <w:text w:multiLine="1"/>
                <w:showingPlcHdr/>
              </w:sdtPr>
              <w:sdtContent>
                <w:r>
                  <w:rPr>
                    <w:color w:val="667985"/>
                    <w:i/>
                    <w:sz w:val="18"/>
                    <w:lang w:val="fr-FR" w:eastAsia="fr-FR" w:bidi="fr-FR"/>
                  </w:rPr>
                  <w:t xml:space="preserve">Cliquez pour saisir une réponse. Indiquez Sans objet le cas échéant.</w:t>
                </w:r>
              </w:sdtContent>
            </w:sdt>
          </w:p>
        </w:tc>
      </w:tr>
    </w:tbl>
    <w:p>
      <w:pPr>
        <w:pStyle w:val="Heading1"/>
        <w:keepNext/>
        <w:spacing w:before="160" w:after="80" w:line="240" w:lineRule="auto"/>
        <w:jc w:val="left"/>
      </w:pPr>
      <w:r>
        <w:rPr>
          <w:rFonts w:ascii="Arial" w:hAnsi="Arial" w:eastAsia="Arial" w:cs="Arial"/>
          <w:b/>
          <w:color w:val="866A20"/>
          <w:sz w:val="25"/>
          <w:lang w:val="fr-FR" w:eastAsia="fr-FR" w:bidi="fr-FR"/>
        </w:rPr>
        <w:t>Portée du produit, provenance et autorité en matière de marchandises contrôlées</w:t>
      </w:r>
    </w:p>
    <w:tbl>
      <w:tblPr>
        <w:tblW w:type="dxa" w:w="10106"/>
        <w:jc w:val="center"/>
        <w:tblLayout w:type="fixed"/>
        <w:tblLook w:firstColumn="1" w:firstRow="1" w:lastColumn="0" w:lastRow="0" w:noHBand="0" w:noVBand="1" w:val="04A0"/>
        <w:tblInd w:w="120" w:type="dxa"/>
        <w:tblCaption w:val="Portée du produit, provenance et autorité en matière de marchandises contrôlées"/>
        <w:tblDescription w:val="Portée du produit, provenance et autorité en matière de marchandises contrôlées: structured information and evidence-reference fields."/>
        <w:tblBorders>
          <w:top w:val="single" w:sz="6" w:space="0" w:color="C9D8DF"/>
          <w:start w:val="single" w:sz="6" w:space="0" w:color="C9D8DF"/>
          <w:bottom w:val="single" w:sz="6" w:space="0" w:color="C9D8DF"/>
          <w:end w:val="single" w:sz="6" w:space="0" w:color="C9D8DF"/>
          <w:insideH w:val="single" w:sz="4" w:space="0" w:color="C9D8DF"/>
          <w:insideV w:val="single" w:sz="4" w:space="0" w:color="C9D8DF"/>
        </w:tblBorders>
      </w:tblPr>
      <w:tblGrid>
        <w:gridCol w:w="3850"/>
        <w:gridCol w:w="6256"/>
      </w:tblGrid>
      <w:tr>
        <w:trPr>
          <w:trHeight w:hRule="atLeast"/>
          <w:tblHeader/>
          <w:cantSplit/>
        </w:trPr>
        <w:tc>
          <w:tcPr>
            <w:tcW w:type="dxa" w:w="3850"/>
            <w:tcMar>
              <w:top w:w="90" w:type="dxa"/>
              <w:start w:w="120" w:type="dxa"/>
              <w:bottom w:w="90" w:type="dxa"/>
              <w:end w:w="120" w:type="dxa"/>
            </w:tcMar>
            <w:vAlign w:val="center"/>
            <w:shd w:fill="0A2B3C" w:val="clear"/>
          </w:tcPr>
          <w:p>
            <w:pPr>
              <w:spacing w:before="0" w:after="0" w:line="240" w:lineRule="auto"/>
              <w:jc w:val="left"/>
            </w:pPr>
            <w:r/>
            <w:r>
              <w:rPr>
                <w:rFonts w:ascii="Arial" w:hAnsi="Arial" w:eastAsia="Arial" w:cs="Arial"/>
                <w:b/>
                <w:i w:val="0"/>
                <w:color w:val="FFFFFF"/>
                <w:sz w:val="16"/>
                <w:lang w:val="fr-FR" w:eastAsia="fr-FR" w:bidi="fr-FR"/>
              </w:rPr>
              <w:t>Information demandée</w:t>
            </w:r>
          </w:p>
        </w:tc>
        <w:tc>
          <w:tcPr>
            <w:tcW w:type="dxa" w:w="6256"/>
            <w:tcMar>
              <w:top w:w="90" w:type="dxa"/>
              <w:start w:w="120" w:type="dxa"/>
              <w:bottom w:w="90" w:type="dxa"/>
              <w:end w:w="120" w:type="dxa"/>
            </w:tcMar>
            <w:vAlign w:val="center"/>
            <w:shd w:fill="0A2B3C" w:val="clear"/>
          </w:tcPr>
          <w:p>
            <w:pPr>
              <w:spacing w:before="0" w:after="0" w:line="240" w:lineRule="auto"/>
              <w:jc w:val="left"/>
            </w:pPr>
            <w:r/>
            <w:r>
              <w:rPr>
                <w:rFonts w:ascii="Arial" w:hAnsi="Arial" w:eastAsia="Arial" w:cs="Arial"/>
                <w:b/>
                <w:i w:val="0"/>
                <w:color w:val="FFFFFF"/>
                <w:sz w:val="16"/>
                <w:lang w:val="fr-FR" w:eastAsia="fr-FR" w:bidi="fr-FR"/>
              </w:rPr>
              <w:t>Réponse / référence justificative</w:t>
            </w:r>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left"/>
            </w:pPr>
            <w:r/>
            <w:r>
              <w:rPr>
                <w:rFonts w:ascii="Arial" w:hAnsi="Arial" w:eastAsia="Arial" w:cs="Arial"/>
                <w:b/>
                <w:i w:val="0"/>
                <w:color w:val="102334"/>
                <w:sz w:val="16"/>
                <w:lang w:val="fr-FR" w:eastAsia="fr-FR" w:bidi="fr-FR"/>
              </w:rPr>
              <w:t>Rôle de fabricant, fournisseur agréé, intégrateur, mainteneur ou service</w:t>
            </w:r>
          </w:p>
        </w:tc>
        <w:tc>
          <w:tcPr>
            <w:tcW w:type="dxa" w:w="6256"/>
            <w:tcMar>
              <w:top w:w="90" w:type="dxa"/>
              <w:start w:w="120" w:type="dxa"/>
              <w:bottom w:w="90" w:type="dxa"/>
              <w:end w:w="120" w:type="dxa"/>
            </w:tcMar>
            <w:vAlign w:val="top"/>
            <w:shd w:fill="FFFFFF" w:val="clear"/>
          </w:tcPr>
          <w:p>
            <w:pPr>
              <w:spacing w:before="0" w:after="0" w:line="240" w:lineRule="auto"/>
              <w:jc w:val="left"/>
            </w:pPr>
            <w:r/>
            <w:sdt>
              <w:sdtPr>
                <w:alias w:val="Rôle de fabricant, fournisseur agréé, intégrateur, mainteneur ou service"/>
                <w:tag w:val="olydefence.v3.supplier-registration.fr.scope.supplier_role"/>
                <w:id w:val="1011011083"/>
                <w:text w:multiLine="1"/>
                <w:showingPlcHdr/>
              </w:sdtPr>
              <w:sdtContent>
                <w:r>
                  <w:rPr>
                    <w:color w:val="667985"/>
                    <w:i/>
                    <w:sz w:val="18"/>
                    <w:lang w:val="fr-FR" w:eastAsia="fr-FR" w:bidi="fr-FR"/>
                  </w:rPr>
                  <w:t xml:space="preserve">Cliquez pour saisir une réponse. Indiquez Sans objet le cas échéant.</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left"/>
            </w:pPr>
            <w:r/>
            <w:r>
              <w:rPr>
                <w:rFonts w:ascii="Arial" w:hAnsi="Arial" w:eastAsia="Arial" w:cs="Arial"/>
                <w:b/>
                <w:i w:val="0"/>
                <w:color w:val="102334"/>
                <w:sz w:val="16"/>
                <w:lang w:val="fr-FR" w:eastAsia="fr-FR" w:bidi="fr-FR"/>
              </w:rPr>
              <w:t>Licences, enregistrements, nominations OEM et territoires approuvés en cours</w:t>
            </w:r>
          </w:p>
        </w:tc>
        <w:tc>
          <w:tcPr>
            <w:tcW w:type="dxa" w:w="6256"/>
            <w:tcMar>
              <w:top w:w="90" w:type="dxa"/>
              <w:start w:w="120" w:type="dxa"/>
              <w:bottom w:w="90" w:type="dxa"/>
              <w:end w:w="120" w:type="dxa"/>
            </w:tcMar>
            <w:vAlign w:val="top"/>
            <w:shd w:fill="FFFFFF" w:val="clear"/>
          </w:tcPr>
          <w:p>
            <w:pPr>
              <w:spacing w:before="0" w:after="0" w:line="240" w:lineRule="auto"/>
              <w:jc w:val="left"/>
            </w:pPr>
            <w:r/>
            <w:sdt>
              <w:sdtPr>
                <w:alias w:val="Licences, enregistrements, nominations OEM et territoires approuvés en cours"/>
                <w:tag w:val="olydefence.v3.supplier-registration.fr.scope.authorisations"/>
                <w:id w:val="1787681301"/>
                <w:text w:multiLine="1"/>
                <w:showingPlcHdr/>
              </w:sdtPr>
              <w:sdtContent>
                <w:r>
                  <w:rPr>
                    <w:color w:val="667985"/>
                    <w:i/>
                    <w:sz w:val="18"/>
                    <w:lang w:val="fr-FR" w:eastAsia="fr-FR" w:bidi="fr-FR"/>
                  </w:rPr>
                  <w:t xml:space="preserve">Cliquez pour saisir une réponse. Indiquez Sans objet le cas échéant.</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left"/>
            </w:pPr>
            <w:r/>
            <w:r>
              <w:rPr>
                <w:rFonts w:ascii="Arial" w:hAnsi="Arial" w:eastAsia="Arial" w:cs="Arial"/>
                <w:b/>
                <w:i w:val="0"/>
                <w:color w:val="102334"/>
                <w:sz w:val="16"/>
                <w:lang w:val="fr-FR" w:eastAsia="fr-FR" w:bidi="fr-FR"/>
              </w:rPr>
              <w:t>Familles de produits/services contrôlés et non contrôlés proposés</w:t>
            </w:r>
          </w:p>
        </w:tc>
        <w:tc>
          <w:tcPr>
            <w:tcW w:type="dxa" w:w="6256"/>
            <w:tcMar>
              <w:top w:w="90" w:type="dxa"/>
              <w:start w:w="120" w:type="dxa"/>
              <w:bottom w:w="90" w:type="dxa"/>
              <w:end w:w="120" w:type="dxa"/>
            </w:tcMar>
            <w:vAlign w:val="top"/>
            <w:shd w:fill="FFFFFF" w:val="clear"/>
          </w:tcPr>
          <w:p>
            <w:pPr>
              <w:spacing w:before="0" w:after="0" w:line="240" w:lineRule="auto"/>
              <w:jc w:val="left"/>
            </w:pPr>
            <w:r/>
            <w:sdt>
              <w:sdtPr>
                <w:alias w:val="Familles de produits/services contrôlés et non contrôlés proposés"/>
                <w:tag w:val="olydefence.v3.supplier-registration.fr.scope.product_scope"/>
                <w:id w:val="1792932075"/>
                <w:text w:multiLine="1"/>
                <w:showingPlcHdr/>
              </w:sdtPr>
              <w:sdtContent>
                <w:r>
                  <w:rPr>
                    <w:color w:val="667985"/>
                    <w:i/>
                    <w:sz w:val="18"/>
                    <w:lang w:val="fr-FR" w:eastAsia="fr-FR" w:bidi="fr-FR"/>
                  </w:rPr>
                  <w:t xml:space="preserve">Cliquez pour saisir une réponse. Indiquez Sans objet le cas échéant.</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left"/>
            </w:pPr>
            <w:r/>
            <w:r>
              <w:rPr>
                <w:rFonts w:ascii="Arial" w:hAnsi="Arial" w:eastAsia="Arial" w:cs="Arial"/>
                <w:b/>
                <w:i w:val="0"/>
                <w:color w:val="102334"/>
                <w:sz w:val="16"/>
                <w:lang w:val="fr-FR" w:eastAsia="fr-FR" w:bidi="fr-FR"/>
              </w:rPr>
              <w:t>NCAGE/CAGE, NSN ou capacité de codification, lorsque cela est contractuellement applicable</w:t>
            </w:r>
          </w:p>
        </w:tc>
        <w:tc>
          <w:tcPr>
            <w:tcW w:type="dxa" w:w="6256"/>
            <w:tcMar>
              <w:top w:w="90" w:type="dxa"/>
              <w:start w:w="120" w:type="dxa"/>
              <w:bottom w:w="90" w:type="dxa"/>
              <w:end w:w="120" w:type="dxa"/>
            </w:tcMar>
            <w:vAlign w:val="top"/>
            <w:shd w:fill="FFFFFF" w:val="clear"/>
          </w:tcPr>
          <w:p>
            <w:pPr>
              <w:spacing w:before="0" w:after="0" w:line="240" w:lineRule="auto"/>
              <w:jc w:val="left"/>
            </w:pPr>
            <w:r/>
            <w:sdt>
              <w:sdtPr>
                <w:alias w:val="NCAGE/CAGE, NSN ou capacité de codification, lorsque cela est contractuellement applicable"/>
                <w:tag w:val="olydefence.v3.supplier-registration.fr.scope.ncage_nsn"/>
                <w:id w:val="1084208817"/>
                <w:text w:multiLine="1"/>
                <w:showingPlcHdr/>
              </w:sdtPr>
              <w:sdtContent>
                <w:r>
                  <w:rPr>
                    <w:color w:val="667985"/>
                    <w:i/>
                    <w:sz w:val="18"/>
                    <w:lang w:val="fr-FR" w:eastAsia="fr-FR" w:bidi="fr-FR"/>
                  </w:rPr>
                  <w:t xml:space="preserve">Cliquez pour saisir une réponse. Indiquez Sans objet le cas échéant.</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left"/>
            </w:pPr>
            <w:r/>
            <w:r>
              <w:rPr>
                <w:rFonts w:ascii="Arial" w:hAnsi="Arial" w:eastAsia="Arial" w:cs="Arial"/>
                <w:b/>
                <w:i w:val="0"/>
                <w:color w:val="102334"/>
                <w:sz w:val="16"/>
                <w:lang w:val="fr-FR" w:eastAsia="fr-FR" w:bidi="fr-FR"/>
              </w:rPr>
              <w:t>Fabricant légal, site de production et voie d'approvisionnement autorisée</w:t>
            </w:r>
          </w:p>
        </w:tc>
        <w:tc>
          <w:tcPr>
            <w:tcW w:type="dxa" w:w="6256"/>
            <w:tcMar>
              <w:top w:w="90" w:type="dxa"/>
              <w:start w:w="120" w:type="dxa"/>
              <w:bottom w:w="90" w:type="dxa"/>
              <w:end w:w="120" w:type="dxa"/>
            </w:tcMar>
            <w:vAlign w:val="top"/>
            <w:shd w:fill="FFFFFF" w:val="clear"/>
          </w:tcPr>
          <w:p>
            <w:pPr>
              <w:spacing w:before="0" w:after="0" w:line="240" w:lineRule="auto"/>
              <w:jc w:val="left"/>
            </w:pPr>
            <w:r/>
            <w:sdt>
              <w:sdtPr>
                <w:alias w:val="Fabricant légal, site de production et voie d'approvisionnement autorisée"/>
                <w:tag w:val="olydefence.v3.supplier-registration.fr.scope.manufacturer"/>
                <w:id w:val="2078938195"/>
                <w:text w:multiLine="1"/>
                <w:showingPlcHdr/>
              </w:sdtPr>
              <w:sdtContent>
                <w:r>
                  <w:rPr>
                    <w:color w:val="667985"/>
                    <w:i/>
                    <w:sz w:val="18"/>
                    <w:lang w:val="fr-FR" w:eastAsia="fr-FR" w:bidi="fr-FR"/>
                  </w:rPr>
                  <w:t xml:space="preserve">Cliquez pour saisir une réponse. Indiquez Sans objet le cas échéant.</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left"/>
            </w:pPr>
            <w:r/>
            <w:r>
              <w:rPr>
                <w:rFonts w:ascii="Arial" w:hAnsi="Arial" w:eastAsia="Arial" w:cs="Arial"/>
                <w:b/>
                <w:i w:val="0"/>
                <w:color w:val="102334"/>
                <w:sz w:val="16"/>
                <w:lang w:val="fr-FR" w:eastAsia="fr-FR" w:bidi="fr-FR"/>
              </w:rPr>
              <w:t>Sous-traitants critiques, prestataires de services et contrôles des flux descendants</w:t>
            </w:r>
          </w:p>
        </w:tc>
        <w:tc>
          <w:tcPr>
            <w:tcW w:type="dxa" w:w="6256"/>
            <w:tcMar>
              <w:top w:w="90" w:type="dxa"/>
              <w:start w:w="120" w:type="dxa"/>
              <w:bottom w:w="90" w:type="dxa"/>
              <w:end w:w="120" w:type="dxa"/>
            </w:tcMar>
            <w:vAlign w:val="top"/>
            <w:shd w:fill="FFFFFF" w:val="clear"/>
          </w:tcPr>
          <w:p>
            <w:pPr>
              <w:spacing w:before="0" w:after="0" w:line="240" w:lineRule="auto"/>
              <w:jc w:val="left"/>
            </w:pPr>
            <w:r/>
            <w:sdt>
              <w:sdtPr>
                <w:alias w:val="Sous-traitants critiques, prestataires de services et contrôles des flux descendants"/>
                <w:tag w:val="olydefence.v3.supplier-registration.fr.scope.subcontractors"/>
                <w:id w:val="683557252"/>
                <w:text w:multiLine="1"/>
                <w:showingPlcHdr/>
              </w:sdtPr>
              <w:sdtContent>
                <w:r>
                  <w:rPr>
                    <w:color w:val="667985"/>
                    <w:i/>
                    <w:sz w:val="18"/>
                    <w:lang w:val="fr-FR" w:eastAsia="fr-FR" w:bidi="fr-FR"/>
                  </w:rPr>
                  <w:t xml:space="preserve">Cliquez pour saisir une réponse. Indiquez Sans objet le cas échéant.</w:t>
                </w:r>
              </w:sdtContent>
            </w:sdt>
          </w:p>
        </w:tc>
      </w:tr>
    </w:tbl>
    <w:p>
      <w:pPr>
        <w:pStyle w:val="Heading1"/>
        <w:keepNext/>
        <w:spacing w:before="160" w:after="80" w:line="240" w:lineRule="auto"/>
        <w:jc w:val="left"/>
      </w:pPr>
      <w:r>
        <w:rPr>
          <w:rFonts w:ascii="Arial" w:hAnsi="Arial" w:eastAsia="Arial" w:cs="Arial"/>
          <w:b/>
          <w:color w:val="866A20"/>
          <w:sz w:val="25"/>
          <w:lang w:val="fr-FR" w:eastAsia="fr-FR" w:bidi="fr-FR"/>
        </w:rPr>
        <w:t>Contrôle de la qualité, des preuves et de la configuration</w:t>
      </w:r>
    </w:p>
    <w:tbl>
      <w:tblPr>
        <w:tblW w:type="dxa" w:w="10106"/>
        <w:jc w:val="center"/>
        <w:tblLayout w:type="fixed"/>
        <w:tblLook w:firstColumn="1" w:firstRow="1" w:lastColumn="0" w:lastRow="0" w:noHBand="0" w:noVBand="1" w:val="04A0"/>
        <w:tblInd w:w="120" w:type="dxa"/>
        <w:tblCaption w:val="Contrôle de la qualité, des preuves et de la configuration"/>
        <w:tblDescription w:val="Contrôle de la qualité, des preuves et de la configuration: structured information and evidence-reference fields."/>
        <w:tblBorders>
          <w:top w:val="single" w:sz="6" w:space="0" w:color="C9D8DF"/>
          <w:start w:val="single" w:sz="6" w:space="0" w:color="C9D8DF"/>
          <w:bottom w:val="single" w:sz="6" w:space="0" w:color="C9D8DF"/>
          <w:end w:val="single" w:sz="6" w:space="0" w:color="C9D8DF"/>
          <w:insideH w:val="single" w:sz="4" w:space="0" w:color="C9D8DF"/>
          <w:insideV w:val="single" w:sz="4" w:space="0" w:color="C9D8DF"/>
        </w:tblBorders>
      </w:tblPr>
      <w:tblGrid>
        <w:gridCol w:w="3850"/>
        <w:gridCol w:w="6256"/>
      </w:tblGrid>
      <w:tr>
        <w:trPr>
          <w:trHeight w:hRule="atLeast"/>
          <w:tblHeader/>
          <w:cantSplit/>
        </w:trPr>
        <w:tc>
          <w:tcPr>
            <w:tcW w:type="dxa" w:w="3850"/>
            <w:tcMar>
              <w:top w:w="90" w:type="dxa"/>
              <w:start w:w="120" w:type="dxa"/>
              <w:bottom w:w="90" w:type="dxa"/>
              <w:end w:w="120" w:type="dxa"/>
            </w:tcMar>
            <w:vAlign w:val="center"/>
            <w:shd w:fill="0A2B3C" w:val="clear"/>
          </w:tcPr>
          <w:p>
            <w:pPr>
              <w:spacing w:before="0" w:after="0" w:line="240" w:lineRule="auto"/>
              <w:jc w:val="left"/>
            </w:pPr>
            <w:r/>
            <w:r>
              <w:rPr>
                <w:rFonts w:ascii="Arial" w:hAnsi="Arial" w:eastAsia="Arial" w:cs="Arial"/>
                <w:b/>
                <w:i w:val="0"/>
                <w:color w:val="FFFFFF"/>
                <w:sz w:val="16"/>
                <w:lang w:val="fr-FR" w:eastAsia="fr-FR" w:bidi="fr-FR"/>
              </w:rPr>
              <w:t>Information demandée</w:t>
            </w:r>
          </w:p>
        </w:tc>
        <w:tc>
          <w:tcPr>
            <w:tcW w:type="dxa" w:w="6256"/>
            <w:tcMar>
              <w:top w:w="90" w:type="dxa"/>
              <w:start w:w="120" w:type="dxa"/>
              <w:bottom w:w="90" w:type="dxa"/>
              <w:end w:w="120" w:type="dxa"/>
            </w:tcMar>
            <w:vAlign w:val="center"/>
            <w:shd w:fill="0A2B3C" w:val="clear"/>
          </w:tcPr>
          <w:p>
            <w:pPr>
              <w:spacing w:before="0" w:after="0" w:line="240" w:lineRule="auto"/>
              <w:jc w:val="left"/>
            </w:pPr>
            <w:r/>
            <w:r>
              <w:rPr>
                <w:rFonts w:ascii="Arial" w:hAnsi="Arial" w:eastAsia="Arial" w:cs="Arial"/>
                <w:b/>
                <w:i w:val="0"/>
                <w:color w:val="FFFFFF"/>
                <w:sz w:val="16"/>
                <w:lang w:val="fr-FR" w:eastAsia="fr-FR" w:bidi="fr-FR"/>
              </w:rPr>
              <w:t>Réponse / référence justificative</w:t>
            </w:r>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left"/>
            </w:pPr>
            <w:r/>
            <w:r>
              <w:rPr>
                <w:rFonts w:ascii="Arial" w:hAnsi="Arial" w:eastAsia="Arial" w:cs="Arial"/>
                <w:b/>
                <w:i w:val="0"/>
                <w:color w:val="102334"/>
                <w:sz w:val="16"/>
                <w:lang w:val="fr-FR" w:eastAsia="fr-FR" w:bidi="fr-FR"/>
              </w:rPr>
              <w:t>Portée du système de gestion de la qualité, certificats et organismes émetteurs</w:t>
            </w:r>
          </w:p>
        </w:tc>
        <w:tc>
          <w:tcPr>
            <w:tcW w:type="dxa" w:w="6256"/>
            <w:tcMar>
              <w:top w:w="90" w:type="dxa"/>
              <w:start w:w="120" w:type="dxa"/>
              <w:bottom w:w="90" w:type="dxa"/>
              <w:end w:w="120" w:type="dxa"/>
            </w:tcMar>
            <w:vAlign w:val="top"/>
            <w:shd w:fill="FFFFFF" w:val="clear"/>
          </w:tcPr>
          <w:p>
            <w:pPr>
              <w:spacing w:before="0" w:after="0" w:line="240" w:lineRule="auto"/>
              <w:jc w:val="left"/>
            </w:pPr>
            <w:r/>
            <w:sdt>
              <w:sdtPr>
                <w:alias w:val="Portée du système de gestion de la qualité, certificats et organismes émetteurs"/>
                <w:tag w:val="olydefence.v3.supplier-registration.fr.quality.qms"/>
                <w:id w:val="1400751684"/>
                <w:text w:multiLine="1"/>
                <w:showingPlcHdr/>
              </w:sdtPr>
              <w:sdtContent>
                <w:r>
                  <w:rPr>
                    <w:color w:val="667985"/>
                    <w:i/>
                    <w:sz w:val="18"/>
                    <w:lang w:val="fr-FR" w:eastAsia="fr-FR" w:bidi="fr-FR"/>
                  </w:rPr>
                  <w:t xml:space="preserve">Cliquez pour saisir une réponse. Indiquez Sans objet le cas échéant.</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left"/>
            </w:pPr>
            <w:r/>
            <w:r>
              <w:rPr>
                <w:rFonts w:ascii="Arial" w:hAnsi="Arial" w:eastAsia="Arial" w:cs="Arial"/>
                <w:b/>
                <w:i w:val="0"/>
                <w:color w:val="102334"/>
                <w:sz w:val="16"/>
                <w:lang w:val="fr-FR" w:eastAsia="fr-FR" w:bidi="fr-FR"/>
              </w:rPr>
              <w:t>AQAP ou exigences de qualité spécifiques au client, lorsque cela est contractuellement applicable</w:t>
            </w:r>
          </w:p>
        </w:tc>
        <w:tc>
          <w:tcPr>
            <w:tcW w:type="dxa" w:w="6256"/>
            <w:tcMar>
              <w:top w:w="90" w:type="dxa"/>
              <w:start w:w="120" w:type="dxa"/>
              <w:bottom w:w="90" w:type="dxa"/>
              <w:end w:w="120" w:type="dxa"/>
            </w:tcMar>
            <w:vAlign w:val="top"/>
            <w:shd w:fill="FFFFFF" w:val="clear"/>
          </w:tcPr>
          <w:p>
            <w:pPr>
              <w:spacing w:before="0" w:after="0" w:line="240" w:lineRule="auto"/>
              <w:jc w:val="left"/>
            </w:pPr>
            <w:r/>
            <w:sdt>
              <w:sdtPr>
                <w:alias w:val="AQAP ou exigences de qualité spécifiques au client, lorsque cela est contractuellement applicable"/>
                <w:tag w:val="olydefence.v3.supplier-registration.fr.quality.aqap"/>
                <w:id w:val="1621835797"/>
                <w:text w:multiLine="1"/>
                <w:showingPlcHdr/>
              </w:sdtPr>
              <w:sdtContent>
                <w:r>
                  <w:rPr>
                    <w:color w:val="667985"/>
                    <w:i/>
                    <w:sz w:val="18"/>
                    <w:lang w:val="fr-FR" w:eastAsia="fr-FR" w:bidi="fr-FR"/>
                  </w:rPr>
                  <w:t xml:space="preserve">Cliquez pour saisir une réponse. Indiquez Sans objet le cas échéant.</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left"/>
            </w:pPr>
            <w:r/>
            <w:r>
              <w:rPr>
                <w:rFonts w:ascii="Arial" w:hAnsi="Arial" w:eastAsia="Arial" w:cs="Arial"/>
                <w:b/>
                <w:i w:val="0"/>
                <w:color w:val="102334"/>
                <w:sz w:val="16"/>
                <w:lang w:val="fr-FR" w:eastAsia="fr-FR" w:bidi="fr-FR"/>
              </w:rPr>
              <w:t>Laboratoires d'essais, portée de l'accréditation et contrôles actuels des rapports</w:t>
            </w:r>
          </w:p>
        </w:tc>
        <w:tc>
          <w:tcPr>
            <w:tcW w:type="dxa" w:w="6256"/>
            <w:tcMar>
              <w:top w:w="90" w:type="dxa"/>
              <w:start w:w="120" w:type="dxa"/>
              <w:bottom w:w="90" w:type="dxa"/>
              <w:end w:w="120" w:type="dxa"/>
            </w:tcMar>
            <w:vAlign w:val="top"/>
            <w:shd w:fill="FFFFFF" w:val="clear"/>
          </w:tcPr>
          <w:p>
            <w:pPr>
              <w:spacing w:before="0" w:after="0" w:line="240" w:lineRule="auto"/>
              <w:jc w:val="left"/>
            </w:pPr>
            <w:r/>
            <w:sdt>
              <w:sdtPr>
                <w:alias w:val="Laboratoires d'essais, portée de l'accréditation et contrôles actuels des rapports"/>
                <w:tag w:val="olydefence.v3.supplier-registration.fr.quality.test_labs"/>
                <w:id w:val="2139769331"/>
                <w:text w:multiLine="1"/>
                <w:showingPlcHdr/>
              </w:sdtPr>
              <w:sdtContent>
                <w:r>
                  <w:rPr>
                    <w:color w:val="667985"/>
                    <w:i/>
                    <w:sz w:val="18"/>
                    <w:lang w:val="fr-FR" w:eastAsia="fr-FR" w:bidi="fr-FR"/>
                  </w:rPr>
                  <w:t xml:space="preserve">Cliquez pour saisir une réponse. Indiquez Sans objet le cas échéant.</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left"/>
            </w:pPr>
            <w:r/>
            <w:r>
              <w:rPr>
                <w:rFonts w:ascii="Arial" w:hAnsi="Arial" w:eastAsia="Arial" w:cs="Arial"/>
                <w:b/>
                <w:i w:val="0"/>
                <w:color w:val="102334"/>
                <w:sz w:val="16"/>
                <w:lang w:val="fr-FR" w:eastAsia="fr-FR" w:bidi="fr-FR"/>
              </w:rPr>
              <w:t>Base de référence de configuration, contrôle des dessins/spécifications et notification des modifications</w:t>
            </w:r>
          </w:p>
        </w:tc>
        <w:tc>
          <w:tcPr>
            <w:tcW w:type="dxa" w:w="6256"/>
            <w:tcMar>
              <w:top w:w="90" w:type="dxa"/>
              <w:start w:w="120" w:type="dxa"/>
              <w:bottom w:w="90" w:type="dxa"/>
              <w:end w:w="120" w:type="dxa"/>
            </w:tcMar>
            <w:vAlign w:val="top"/>
            <w:shd w:fill="FFFFFF" w:val="clear"/>
          </w:tcPr>
          <w:p>
            <w:pPr>
              <w:spacing w:before="0" w:after="0" w:line="240" w:lineRule="auto"/>
              <w:jc w:val="left"/>
            </w:pPr>
            <w:r/>
            <w:sdt>
              <w:sdtPr>
                <w:alias w:val="Base de référence de configuration, contrôle des dessins/spécifications et notification des modifications"/>
                <w:tag w:val="olydefence.v3.supplier-registration.fr.quality.configuration"/>
                <w:id w:val="1353185902"/>
                <w:text w:multiLine="1"/>
                <w:showingPlcHdr/>
              </w:sdtPr>
              <w:sdtContent>
                <w:r>
                  <w:rPr>
                    <w:color w:val="667985"/>
                    <w:i/>
                    <w:sz w:val="18"/>
                    <w:lang w:val="fr-FR" w:eastAsia="fr-FR" w:bidi="fr-FR"/>
                  </w:rPr>
                  <w:t xml:space="preserve">Cliquez pour saisir une réponse. Indiquez Sans objet le cas échéant.</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left"/>
            </w:pPr>
            <w:r/>
            <w:r>
              <w:rPr>
                <w:rFonts w:ascii="Arial" w:hAnsi="Arial" w:eastAsia="Arial" w:cs="Arial"/>
                <w:b/>
                <w:i w:val="0"/>
                <w:color w:val="102334"/>
                <w:sz w:val="16"/>
                <w:lang w:val="fr-FR" w:eastAsia="fr-FR" w:bidi="fr-FR"/>
              </w:rPr>
              <w:t>Provenance, prévention des contrefaçons, contrôles des canaux autorisés et des articles suspects</w:t>
            </w:r>
          </w:p>
        </w:tc>
        <w:tc>
          <w:tcPr>
            <w:tcW w:type="dxa" w:w="6256"/>
            <w:tcMar>
              <w:top w:w="90" w:type="dxa"/>
              <w:start w:w="120" w:type="dxa"/>
              <w:bottom w:w="90" w:type="dxa"/>
              <w:end w:w="120" w:type="dxa"/>
            </w:tcMar>
            <w:vAlign w:val="top"/>
            <w:shd w:fill="FFFFFF" w:val="clear"/>
          </w:tcPr>
          <w:p>
            <w:pPr>
              <w:spacing w:before="0" w:after="0" w:line="240" w:lineRule="auto"/>
              <w:jc w:val="left"/>
            </w:pPr>
            <w:r/>
            <w:sdt>
              <w:sdtPr>
                <w:alias w:val="Provenance, prévention des contrefaçons, contrôles des canaux autorisés et des articles suspects"/>
                <w:tag w:val="olydefence.v3.supplier-registration.fr.quality.counterfeit"/>
                <w:id w:val="1839291479"/>
                <w:text w:multiLine="1"/>
                <w:showingPlcHdr/>
              </w:sdtPr>
              <w:sdtContent>
                <w:r>
                  <w:rPr>
                    <w:color w:val="667985"/>
                    <w:i/>
                    <w:sz w:val="18"/>
                    <w:lang w:val="fr-FR" w:eastAsia="fr-FR" w:bidi="fr-FR"/>
                  </w:rPr>
                  <w:t xml:space="preserve">Cliquez pour saisir une réponse. Indiquez Sans objet le cas échéant.</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left"/>
            </w:pPr>
            <w:r/>
            <w:r>
              <w:rPr>
                <w:rFonts w:ascii="Arial" w:hAnsi="Arial" w:eastAsia="Arial" w:cs="Arial"/>
                <w:b/>
                <w:i w:val="0"/>
                <w:color w:val="102334"/>
                <w:sz w:val="16"/>
                <w:lang w:val="fr-FR" w:eastAsia="fr-FR" w:bidi="fr-FR"/>
              </w:rPr>
              <w:t>Autorité d'inspection entrante, en cours, finale et de libération</w:t>
            </w:r>
          </w:p>
        </w:tc>
        <w:tc>
          <w:tcPr>
            <w:tcW w:type="dxa" w:w="6256"/>
            <w:tcMar>
              <w:top w:w="90" w:type="dxa"/>
              <w:start w:w="120" w:type="dxa"/>
              <w:bottom w:w="90" w:type="dxa"/>
              <w:end w:w="120" w:type="dxa"/>
            </w:tcMar>
            <w:vAlign w:val="top"/>
            <w:shd w:fill="FFFFFF" w:val="clear"/>
          </w:tcPr>
          <w:p>
            <w:pPr>
              <w:spacing w:before="0" w:after="0" w:line="240" w:lineRule="auto"/>
              <w:jc w:val="left"/>
            </w:pPr>
            <w:r/>
            <w:sdt>
              <w:sdtPr>
                <w:alias w:val="Autorité d'inspection entrante, en cours, finale et de libération"/>
                <w:tag w:val="olydefence.v3.supplier-registration.fr.quality.inspection"/>
                <w:id w:val="1384070185"/>
                <w:text w:multiLine="1"/>
                <w:showingPlcHdr/>
              </w:sdtPr>
              <w:sdtContent>
                <w:r>
                  <w:rPr>
                    <w:color w:val="667985"/>
                    <w:i/>
                    <w:sz w:val="18"/>
                    <w:lang w:val="fr-FR" w:eastAsia="fr-FR" w:bidi="fr-FR"/>
                  </w:rPr>
                  <w:t xml:space="preserve">Cliquez pour saisir une réponse. Indiquez Sans objet le cas échéant.</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left"/>
            </w:pPr>
            <w:r/>
            <w:r>
              <w:rPr>
                <w:rFonts w:ascii="Arial" w:hAnsi="Arial" w:eastAsia="Arial" w:cs="Arial"/>
                <w:b/>
                <w:i w:val="0"/>
                <w:color w:val="102334"/>
                <w:sz w:val="16"/>
                <w:lang w:val="fr-FR" w:eastAsia="fr-FR" w:bidi="fr-FR"/>
              </w:rPr>
              <w:t>Processus de non-conformité, de concession/déviation et d’action corrective</w:t>
            </w:r>
          </w:p>
        </w:tc>
        <w:tc>
          <w:tcPr>
            <w:tcW w:type="dxa" w:w="6256"/>
            <w:tcMar>
              <w:top w:w="90" w:type="dxa"/>
              <w:start w:w="120" w:type="dxa"/>
              <w:bottom w:w="90" w:type="dxa"/>
              <w:end w:w="120" w:type="dxa"/>
            </w:tcMar>
            <w:vAlign w:val="top"/>
            <w:shd w:fill="FFFFFF" w:val="clear"/>
          </w:tcPr>
          <w:p>
            <w:pPr>
              <w:spacing w:before="0" w:after="0" w:line="240" w:lineRule="auto"/>
              <w:jc w:val="left"/>
            </w:pPr>
            <w:r/>
            <w:sdt>
              <w:sdtPr>
                <w:alias w:val="Processus de non-conformité, de concession/déviation et d’action corrective"/>
                <w:tag w:val="olydefence.v3.supplier-registration.fr.quality.nonconformance"/>
                <w:id w:val="2108238083"/>
                <w:text w:multiLine="1"/>
                <w:showingPlcHdr/>
              </w:sdtPr>
              <w:sdtContent>
                <w:r>
                  <w:rPr>
                    <w:color w:val="667985"/>
                    <w:i/>
                    <w:sz w:val="18"/>
                    <w:lang w:val="fr-FR" w:eastAsia="fr-FR" w:bidi="fr-FR"/>
                  </w:rPr>
                  <w:t xml:space="preserve">Cliquez pour saisir une réponse. Indiquez Sans objet le cas échéant.</w:t>
                </w:r>
              </w:sdtContent>
            </w:sdt>
          </w:p>
        </w:tc>
      </w:tr>
    </w:tbl>
    <w:p>
      <w:pPr>
        <w:pStyle w:val="Heading1"/>
        <w:keepNext/>
        <w:spacing w:before="160" w:after="80" w:line="240" w:lineRule="auto"/>
        <w:jc w:val="left"/>
      </w:pPr>
      <w:r>
        <w:rPr>
          <w:rFonts w:ascii="Arial" w:hAnsi="Arial" w:eastAsia="Arial" w:cs="Arial"/>
          <w:b/>
          <w:color w:val="866A20"/>
          <w:sz w:val="25"/>
          <w:lang w:val="fr-FR" w:eastAsia="fr-FR" w:bidi="fr-FR"/>
        </w:rPr>
        <w:t>Traçabilité, non-conformité et prise en charge du cycle de vie</w:t>
      </w:r>
    </w:p>
    <w:tbl>
      <w:tblPr>
        <w:tblW w:type="dxa" w:w="10106"/>
        <w:jc w:val="center"/>
        <w:tblLayout w:type="fixed"/>
        <w:tblLook w:firstColumn="1" w:firstRow="1" w:lastColumn="0" w:lastRow="0" w:noHBand="0" w:noVBand="1" w:val="04A0"/>
        <w:tblInd w:w="120" w:type="dxa"/>
        <w:tblCaption w:val="Traçabilité, non-conformité et prise en charge du cycle de vie"/>
        <w:tblDescription w:val="Traçabilité, non-conformité et prise en charge du cycle de vie: structured information and evidence-reference fields."/>
        <w:tblBorders>
          <w:top w:val="single" w:sz="6" w:space="0" w:color="C9D8DF"/>
          <w:start w:val="single" w:sz="6" w:space="0" w:color="C9D8DF"/>
          <w:bottom w:val="single" w:sz="6" w:space="0" w:color="C9D8DF"/>
          <w:end w:val="single" w:sz="6" w:space="0" w:color="C9D8DF"/>
          <w:insideH w:val="single" w:sz="4" w:space="0" w:color="C9D8DF"/>
          <w:insideV w:val="single" w:sz="4" w:space="0" w:color="C9D8DF"/>
        </w:tblBorders>
      </w:tblPr>
      <w:tblGrid>
        <w:gridCol w:w="3850"/>
        <w:gridCol w:w="6256"/>
      </w:tblGrid>
      <w:tr>
        <w:trPr>
          <w:trHeight w:hRule="atLeast"/>
          <w:tblHeader/>
          <w:cantSplit/>
        </w:trPr>
        <w:tc>
          <w:tcPr>
            <w:tcW w:type="dxa" w:w="3850"/>
            <w:tcMar>
              <w:top w:w="90" w:type="dxa"/>
              <w:start w:w="120" w:type="dxa"/>
              <w:bottom w:w="90" w:type="dxa"/>
              <w:end w:w="120" w:type="dxa"/>
            </w:tcMar>
            <w:vAlign w:val="center"/>
            <w:shd w:fill="0A2B3C" w:val="clear"/>
          </w:tcPr>
          <w:p>
            <w:pPr>
              <w:spacing w:before="0" w:after="0" w:line="240" w:lineRule="auto"/>
              <w:jc w:val="left"/>
            </w:pPr>
            <w:r/>
            <w:r>
              <w:rPr>
                <w:rFonts w:ascii="Arial" w:hAnsi="Arial" w:eastAsia="Arial" w:cs="Arial"/>
                <w:b/>
                <w:i w:val="0"/>
                <w:color w:val="FFFFFF"/>
                <w:sz w:val="16"/>
                <w:lang w:val="fr-FR" w:eastAsia="fr-FR" w:bidi="fr-FR"/>
              </w:rPr>
              <w:t>Information demandée</w:t>
            </w:r>
          </w:p>
        </w:tc>
        <w:tc>
          <w:tcPr>
            <w:tcW w:type="dxa" w:w="6256"/>
            <w:tcMar>
              <w:top w:w="90" w:type="dxa"/>
              <w:start w:w="120" w:type="dxa"/>
              <w:bottom w:w="90" w:type="dxa"/>
              <w:end w:w="120" w:type="dxa"/>
            </w:tcMar>
            <w:vAlign w:val="center"/>
            <w:shd w:fill="0A2B3C" w:val="clear"/>
          </w:tcPr>
          <w:p>
            <w:pPr>
              <w:spacing w:before="0" w:after="0" w:line="240" w:lineRule="auto"/>
              <w:jc w:val="left"/>
            </w:pPr>
            <w:r/>
            <w:r>
              <w:rPr>
                <w:rFonts w:ascii="Arial" w:hAnsi="Arial" w:eastAsia="Arial" w:cs="Arial"/>
                <w:b/>
                <w:i w:val="0"/>
                <w:color w:val="FFFFFF"/>
                <w:sz w:val="16"/>
                <w:lang w:val="fr-FR" w:eastAsia="fr-FR" w:bidi="fr-FR"/>
              </w:rPr>
              <w:t>Réponse / référence justificative</w:t>
            </w:r>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left"/>
            </w:pPr>
            <w:r/>
            <w:r>
              <w:rPr>
                <w:rFonts w:ascii="Arial" w:hAnsi="Arial" w:eastAsia="Arial" w:cs="Arial"/>
                <w:b/>
                <w:i w:val="0"/>
                <w:color w:val="102334"/>
                <w:sz w:val="16"/>
                <w:lang w:val="fr-FR" w:eastAsia="fr-FR" w:bidi="fr-FR"/>
              </w:rPr>
              <w:t>Modèle d'identification et de traçabilité des séries, des lots ou des lots</w:t>
            </w:r>
          </w:p>
        </w:tc>
        <w:tc>
          <w:tcPr>
            <w:tcW w:type="dxa" w:w="6256"/>
            <w:tcMar>
              <w:top w:w="90" w:type="dxa"/>
              <w:start w:w="120" w:type="dxa"/>
              <w:bottom w:w="90" w:type="dxa"/>
              <w:end w:w="120" w:type="dxa"/>
            </w:tcMar>
            <w:vAlign w:val="top"/>
            <w:shd w:fill="FFFFFF" w:val="clear"/>
          </w:tcPr>
          <w:p>
            <w:pPr>
              <w:spacing w:before="0" w:after="0" w:line="240" w:lineRule="auto"/>
              <w:jc w:val="left"/>
            </w:pPr>
            <w:r/>
            <w:sdt>
              <w:sdtPr>
                <w:alias w:val="Modèle d'identification et de traçabilité des séries, des lots ou des lots"/>
                <w:tag w:val="olydefence.v3.supplier-registration.fr.traceability.serial_lot"/>
                <w:id w:val="1688956792"/>
                <w:text w:multiLine="1"/>
                <w:showingPlcHdr/>
              </w:sdtPr>
              <w:sdtContent>
                <w:r>
                  <w:rPr>
                    <w:color w:val="667985"/>
                    <w:i/>
                    <w:sz w:val="18"/>
                    <w:lang w:val="fr-FR" w:eastAsia="fr-FR" w:bidi="fr-FR"/>
                  </w:rPr>
                  <w:t xml:space="preserve">Cliquez pour saisir une réponse. Indiquez Sans objet le cas échéant.</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left"/>
            </w:pPr>
            <w:r/>
            <w:r>
              <w:rPr>
                <w:rFonts w:ascii="Arial" w:hAnsi="Arial" w:eastAsia="Arial" w:cs="Arial"/>
                <w:b/>
                <w:i w:val="0"/>
                <w:color w:val="102334"/>
                <w:sz w:val="16"/>
                <w:lang w:val="fr-FR" w:eastAsia="fr-FR" w:bidi="fr-FR"/>
              </w:rPr>
              <w:t>Enregistrements de séries/lots, période de conservation et accès à la traçabilité client</w:t>
            </w:r>
          </w:p>
        </w:tc>
        <w:tc>
          <w:tcPr>
            <w:tcW w:type="dxa" w:w="6256"/>
            <w:tcMar>
              <w:top w:w="90" w:type="dxa"/>
              <w:start w:w="120" w:type="dxa"/>
              <w:bottom w:w="90" w:type="dxa"/>
              <w:end w:w="120" w:type="dxa"/>
            </w:tcMar>
            <w:vAlign w:val="top"/>
            <w:shd w:fill="FFFFFF" w:val="clear"/>
          </w:tcPr>
          <w:p>
            <w:pPr>
              <w:spacing w:before="0" w:after="0" w:line="240" w:lineRule="auto"/>
              <w:jc w:val="left"/>
            </w:pPr>
            <w:r/>
            <w:sdt>
              <w:sdtPr>
                <w:alias w:val="Enregistrements de séries/lots, période de conservation et accès à la traçabilité client"/>
                <w:tag w:val="olydefence.v3.supplier-registration.fr.traceability.records"/>
                <w:id w:val="812261068"/>
                <w:text w:multiLine="1"/>
                <w:showingPlcHdr/>
              </w:sdtPr>
              <w:sdtContent>
                <w:r>
                  <w:rPr>
                    <w:color w:val="667985"/>
                    <w:i/>
                    <w:sz w:val="18"/>
                    <w:lang w:val="fr-FR" w:eastAsia="fr-FR" w:bidi="fr-FR"/>
                  </w:rPr>
                  <w:t xml:space="preserve">Cliquez pour saisir une réponse. Indiquez Sans objet le cas échéant.</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left"/>
            </w:pPr>
            <w:r/>
            <w:r>
              <w:rPr>
                <w:rFonts w:ascii="Arial" w:hAnsi="Arial" w:eastAsia="Arial" w:cs="Arial"/>
                <w:b/>
                <w:i w:val="0"/>
                <w:color w:val="102334"/>
                <w:sz w:val="16"/>
                <w:lang w:val="fr-FR" w:eastAsia="fr-FR" w:bidi="fr-FR"/>
              </w:rPr>
              <w:t>Processus de réclamation, d'incident, d'action sur le terrain, de rappel et de notification client</w:t>
            </w:r>
          </w:p>
        </w:tc>
        <w:tc>
          <w:tcPr>
            <w:tcW w:type="dxa" w:w="6256"/>
            <w:tcMar>
              <w:top w:w="90" w:type="dxa"/>
              <w:start w:w="120" w:type="dxa"/>
              <w:bottom w:w="90" w:type="dxa"/>
              <w:end w:w="120" w:type="dxa"/>
            </w:tcMar>
            <w:vAlign w:val="top"/>
            <w:shd w:fill="FFFFFF" w:val="clear"/>
          </w:tcPr>
          <w:p>
            <w:pPr>
              <w:spacing w:before="0" w:after="0" w:line="240" w:lineRule="auto"/>
              <w:jc w:val="left"/>
            </w:pPr>
            <w:r/>
            <w:sdt>
              <w:sdtPr>
                <w:alias w:val="Processus de réclamation, d'incident, d'action sur le terrain, de rappel et de notification client"/>
                <w:tag w:val="olydefence.v3.supplier-registration.fr.traceability.complaints"/>
                <w:id w:val="300430440"/>
                <w:text w:multiLine="1"/>
                <w:showingPlcHdr/>
              </w:sdtPr>
              <w:sdtContent>
                <w:r>
                  <w:rPr>
                    <w:color w:val="667985"/>
                    <w:i/>
                    <w:sz w:val="18"/>
                    <w:lang w:val="fr-FR" w:eastAsia="fr-FR" w:bidi="fr-FR"/>
                  </w:rPr>
                  <w:t xml:space="preserve">Cliquez pour saisir une réponse. Indiquez Sans objet le cas échéant.</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left"/>
            </w:pPr>
            <w:r/>
            <w:r>
              <w:rPr>
                <w:rFonts w:ascii="Arial" w:hAnsi="Arial" w:eastAsia="Arial" w:cs="Arial"/>
                <w:b/>
                <w:i w:val="0"/>
                <w:color w:val="102334"/>
                <w:sz w:val="16"/>
                <w:lang w:val="fr-FR" w:eastAsia="fr-FR" w:bidi="fr-FR"/>
              </w:rPr>
              <w:t>Contrôles de la durée de conservation/durée de vie, du stockage, de l'inspection et de la rotation des stocks</w:t>
            </w:r>
          </w:p>
        </w:tc>
        <w:tc>
          <w:tcPr>
            <w:tcW w:type="dxa" w:w="6256"/>
            <w:tcMar>
              <w:top w:w="90" w:type="dxa"/>
              <w:start w:w="120" w:type="dxa"/>
              <w:bottom w:w="90" w:type="dxa"/>
              <w:end w:w="120" w:type="dxa"/>
            </w:tcMar>
            <w:vAlign w:val="top"/>
            <w:shd w:fill="FFFFFF" w:val="clear"/>
          </w:tcPr>
          <w:p>
            <w:pPr>
              <w:spacing w:before="0" w:after="0" w:line="240" w:lineRule="auto"/>
              <w:jc w:val="left"/>
            </w:pPr>
            <w:r/>
            <w:sdt>
              <w:sdtPr>
                <w:alias w:val="Contrôles de la durée de conservation/durée de vie, du stockage, de l'inspection et de la rotation des stocks"/>
                <w:tag w:val="olydefence.v3.supplier-registration.fr.traceability.shelf_life"/>
                <w:id w:val="2075650118"/>
                <w:text w:multiLine="1"/>
                <w:showingPlcHdr/>
              </w:sdtPr>
              <w:sdtContent>
                <w:r>
                  <w:rPr>
                    <w:color w:val="667985"/>
                    <w:i/>
                    <w:sz w:val="18"/>
                    <w:lang w:val="fr-FR" w:eastAsia="fr-FR" w:bidi="fr-FR"/>
                  </w:rPr>
                  <w:t xml:space="preserve">Cliquez pour saisir une réponse. Indiquez Sans objet le cas échéant.</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left"/>
            </w:pPr>
            <w:r/>
            <w:r>
              <w:rPr>
                <w:rFonts w:ascii="Arial" w:hAnsi="Arial" w:eastAsia="Arial" w:cs="Arial"/>
                <w:b/>
                <w:i w:val="0"/>
                <w:color w:val="102334"/>
                <w:sz w:val="16"/>
                <w:lang w:val="fr-FR" w:eastAsia="fr-FR" w:bidi="fr-FR"/>
              </w:rPr>
              <w:t>Mode de transport, responsabilité des marchandises dangereuses, permis et plan de sécurité</w:t>
            </w:r>
          </w:p>
        </w:tc>
        <w:tc>
          <w:tcPr>
            <w:tcW w:type="dxa" w:w="6256"/>
            <w:tcMar>
              <w:top w:w="90" w:type="dxa"/>
              <w:start w:w="120" w:type="dxa"/>
              <w:bottom w:w="90" w:type="dxa"/>
              <w:end w:w="120" w:type="dxa"/>
            </w:tcMar>
            <w:vAlign w:val="top"/>
            <w:shd w:fill="FFFFFF" w:val="clear"/>
          </w:tcPr>
          <w:p>
            <w:pPr>
              <w:spacing w:before="0" w:after="0" w:line="240" w:lineRule="auto"/>
              <w:jc w:val="left"/>
            </w:pPr>
            <w:r/>
            <w:sdt>
              <w:sdtPr>
                <w:alias w:val="Mode de transport, responsabilité des marchandises dangereuses, permis et plan de sécurité"/>
                <w:tag w:val="olydefence.v3.supplier-registration.fr.traceability.transport"/>
                <w:id w:val="519124935"/>
                <w:text w:multiLine="1"/>
                <w:showingPlcHdr/>
              </w:sdtPr>
              <w:sdtContent>
                <w:r>
                  <w:rPr>
                    <w:color w:val="667985"/>
                    <w:i/>
                    <w:sz w:val="18"/>
                    <w:lang w:val="fr-FR" w:eastAsia="fr-FR" w:bidi="fr-FR"/>
                  </w:rPr>
                  <w:t xml:space="preserve">Cliquez pour saisir une réponse. Indiquez Sans objet le cas échéant.</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left"/>
            </w:pPr>
            <w:r/>
            <w:r>
              <w:rPr>
                <w:rFonts w:ascii="Arial" w:hAnsi="Arial" w:eastAsia="Arial" w:cs="Arial"/>
                <w:b/>
                <w:i w:val="0"/>
                <w:color w:val="102334"/>
                <w:sz w:val="16"/>
                <w:lang w:val="fr-FR" w:eastAsia="fr-FR" w:bidi="fr-FR"/>
              </w:rPr>
              <w:t>Environnement de stockage, contrôle d’accès, surveillance des stocks et de l’état</w:t>
            </w:r>
          </w:p>
        </w:tc>
        <w:tc>
          <w:tcPr>
            <w:tcW w:type="dxa" w:w="6256"/>
            <w:tcMar>
              <w:top w:w="90" w:type="dxa"/>
              <w:start w:w="120" w:type="dxa"/>
              <w:bottom w:w="90" w:type="dxa"/>
              <w:end w:w="120" w:type="dxa"/>
            </w:tcMar>
            <w:vAlign w:val="top"/>
            <w:shd w:fill="FFFFFF" w:val="clear"/>
          </w:tcPr>
          <w:p>
            <w:pPr>
              <w:spacing w:before="0" w:after="0" w:line="240" w:lineRule="auto"/>
              <w:jc w:val="left"/>
            </w:pPr>
            <w:r/>
            <w:sdt>
              <w:sdtPr>
                <w:alias w:val="Environnement de stockage, contrôle d’accès, surveillance des stocks et de l’état"/>
                <w:tag w:val="olydefence.v3.supplier-registration.fr.traceability.storage"/>
                <w:id w:val="797668571"/>
                <w:text w:multiLine="1"/>
                <w:showingPlcHdr/>
              </w:sdtPr>
              <w:sdtContent>
                <w:r>
                  <w:rPr>
                    <w:color w:val="667985"/>
                    <w:i/>
                    <w:sz w:val="18"/>
                    <w:lang w:val="fr-FR" w:eastAsia="fr-FR" w:bidi="fr-FR"/>
                  </w:rPr>
                  <w:t xml:space="preserve">Cliquez pour saisir une réponse. Indiquez Sans objet le cas échéant.</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left"/>
            </w:pPr>
            <w:r/>
            <w:r>
              <w:rPr>
                <w:rFonts w:ascii="Arial" w:hAnsi="Arial" w:eastAsia="Arial" w:cs="Arial"/>
                <w:b/>
                <w:i w:val="0"/>
                <w:color w:val="102334"/>
                <w:sz w:val="16"/>
                <w:lang w:val="fr-FR" w:eastAsia="fr-FR" w:bidi="fr-FR"/>
              </w:rPr>
              <w:t>Public de formation autorisé, portée et preuves de compétences</w:t>
            </w:r>
          </w:p>
        </w:tc>
        <w:tc>
          <w:tcPr>
            <w:tcW w:type="dxa" w:w="6256"/>
            <w:tcMar>
              <w:top w:w="90" w:type="dxa"/>
              <w:start w:w="120" w:type="dxa"/>
              <w:bottom w:w="90" w:type="dxa"/>
              <w:end w:w="120" w:type="dxa"/>
            </w:tcMar>
            <w:vAlign w:val="top"/>
            <w:shd w:fill="FFFFFF" w:val="clear"/>
          </w:tcPr>
          <w:p>
            <w:pPr>
              <w:spacing w:before="0" w:after="0" w:line="240" w:lineRule="auto"/>
              <w:jc w:val="left"/>
            </w:pPr>
            <w:r/>
            <w:sdt>
              <w:sdtPr>
                <w:alias w:val="Public de formation autorisé, portée et preuves de compétences"/>
                <w:tag w:val="olydefence.v3.supplier-registration.fr.traceability.training"/>
                <w:id w:val="1920045112"/>
                <w:text w:multiLine="1"/>
                <w:showingPlcHdr/>
              </w:sdtPr>
              <w:sdtContent>
                <w:r>
                  <w:rPr>
                    <w:color w:val="667985"/>
                    <w:i/>
                    <w:sz w:val="18"/>
                    <w:lang w:val="fr-FR" w:eastAsia="fr-FR" w:bidi="fr-FR"/>
                  </w:rPr>
                  <w:t xml:space="preserve">Cliquez pour saisir une réponse. Indiquez Sans objet le cas échéant.</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left"/>
            </w:pPr>
            <w:r/>
            <w:r>
              <w:rPr>
                <w:rFonts w:ascii="Arial" w:hAnsi="Arial" w:eastAsia="Arial" w:cs="Arial"/>
                <w:b/>
                <w:i w:val="0"/>
                <w:color w:val="102334"/>
                <w:sz w:val="16"/>
                <w:lang w:val="fr-FR" w:eastAsia="fr-FR" w:bidi="fr-FR"/>
              </w:rPr>
              <w:t>Dossiers d’autorité de maintenance, d’inspection, d’étalonnage, d’outillage et de remise en service</w:t>
            </w:r>
          </w:p>
        </w:tc>
        <w:tc>
          <w:tcPr>
            <w:tcW w:type="dxa" w:w="6256"/>
            <w:tcMar>
              <w:top w:w="90" w:type="dxa"/>
              <w:start w:w="120" w:type="dxa"/>
              <w:bottom w:w="90" w:type="dxa"/>
              <w:end w:w="120" w:type="dxa"/>
            </w:tcMar>
            <w:vAlign w:val="top"/>
            <w:shd w:fill="FFFFFF" w:val="clear"/>
          </w:tcPr>
          <w:p>
            <w:pPr>
              <w:spacing w:before="0" w:after="0" w:line="240" w:lineRule="auto"/>
              <w:jc w:val="left"/>
            </w:pPr>
            <w:r/>
            <w:sdt>
              <w:sdtPr>
                <w:alias w:val="Dossiers d’autorité de maintenance, d’inspection, d’étalonnage, d’outillage et de remise en service"/>
                <w:tag w:val="olydefence.v3.supplier-registration.fr.traceability.maintenance"/>
                <w:id w:val="38273908"/>
                <w:text w:multiLine="1"/>
                <w:showingPlcHdr/>
              </w:sdtPr>
              <w:sdtContent>
                <w:r>
                  <w:rPr>
                    <w:color w:val="667985"/>
                    <w:i/>
                    <w:sz w:val="18"/>
                    <w:lang w:val="fr-FR" w:eastAsia="fr-FR" w:bidi="fr-FR"/>
                  </w:rPr>
                  <w:t xml:space="preserve">Cliquez pour saisir une réponse. Indiquez Sans objet le cas échéant.</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left"/>
            </w:pPr>
            <w:r/>
            <w:r>
              <w:rPr>
                <w:rFonts w:ascii="Arial" w:hAnsi="Arial" w:eastAsia="Arial" w:cs="Arial"/>
                <w:b/>
                <w:i w:val="0"/>
                <w:color w:val="102334"/>
                <w:sz w:val="16"/>
                <w:lang w:val="fr-FR" w:eastAsia="fr-FR" w:bidi="fr-FR"/>
              </w:rPr>
              <w:t>Pièces de rechange, réparation, étalonnage, publications techniques et capacité d'obsolescence</w:t>
            </w:r>
          </w:p>
        </w:tc>
        <w:tc>
          <w:tcPr>
            <w:tcW w:type="dxa" w:w="6256"/>
            <w:tcMar>
              <w:top w:w="90" w:type="dxa"/>
              <w:start w:w="120" w:type="dxa"/>
              <w:bottom w:w="90" w:type="dxa"/>
              <w:end w:w="120" w:type="dxa"/>
            </w:tcMar>
            <w:vAlign w:val="top"/>
            <w:shd w:fill="FFFFFF" w:val="clear"/>
          </w:tcPr>
          <w:p>
            <w:pPr>
              <w:spacing w:before="0" w:after="0" w:line="240" w:lineRule="auto"/>
              <w:jc w:val="left"/>
            </w:pPr>
            <w:r/>
            <w:sdt>
              <w:sdtPr>
                <w:alias w:val="Pièces de rechange, réparation, étalonnage, publications techniques et capacité d'obsolescence"/>
                <w:tag w:val="olydefence.v3.supplier-registration.fr.traceability.lifecycle"/>
                <w:id w:val="1978685257"/>
                <w:text w:multiLine="1"/>
                <w:showingPlcHdr/>
              </w:sdtPr>
              <w:sdtContent>
                <w:r>
                  <w:rPr>
                    <w:color w:val="667985"/>
                    <w:i/>
                    <w:sz w:val="18"/>
                    <w:lang w:val="fr-FR" w:eastAsia="fr-FR" w:bidi="fr-FR"/>
                  </w:rPr>
                  <w:t xml:space="preserve">Cliquez pour saisir une réponse. Indiquez Sans objet le cas échéant.</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left"/>
            </w:pPr>
            <w:r/>
            <w:r>
              <w:rPr>
                <w:rFonts w:ascii="Arial" w:hAnsi="Arial" w:eastAsia="Arial" w:cs="Arial"/>
                <w:b/>
                <w:i w:val="0"/>
                <w:color w:val="102334"/>
                <w:sz w:val="16"/>
                <w:lang w:val="fr-FR" w:eastAsia="fr-FR" w:bidi="fr-FR"/>
              </w:rPr>
              <w:t>Preuves d’assurance produit, professionnelles et autres preuves pertinentes</w:t>
            </w:r>
          </w:p>
        </w:tc>
        <w:tc>
          <w:tcPr>
            <w:tcW w:type="dxa" w:w="6256"/>
            <w:tcMar>
              <w:top w:w="90" w:type="dxa"/>
              <w:start w:w="120" w:type="dxa"/>
              <w:bottom w:w="90" w:type="dxa"/>
              <w:end w:w="120" w:type="dxa"/>
            </w:tcMar>
            <w:vAlign w:val="top"/>
            <w:shd w:fill="FFFFFF" w:val="clear"/>
          </w:tcPr>
          <w:p>
            <w:pPr>
              <w:spacing w:before="0" w:after="0" w:line="240" w:lineRule="auto"/>
              <w:jc w:val="left"/>
            </w:pPr>
            <w:r/>
            <w:sdt>
              <w:sdtPr>
                <w:alias w:val="Preuves d’assurance produit, professionnelles et autres preuves pertinentes"/>
                <w:tag w:val="olydefence.v3.supplier-registration.fr.traceability.insurance"/>
                <w:id w:val="1041619224"/>
                <w:text w:multiLine="1"/>
                <w:showingPlcHdr/>
              </w:sdtPr>
              <w:sdtContent>
                <w:r>
                  <w:rPr>
                    <w:color w:val="667985"/>
                    <w:i/>
                    <w:sz w:val="18"/>
                    <w:lang w:val="fr-FR" w:eastAsia="fr-FR" w:bidi="fr-FR"/>
                  </w:rPr>
                  <w:t xml:space="preserve">Cliquez pour saisir une réponse. Indiquez Sans objet le cas échéant.</w:t>
                </w:r>
              </w:sdtContent>
            </w:sdt>
          </w:p>
        </w:tc>
      </w:tr>
    </w:tbl>
    <w:p>
      <w:pPr>
        <w:pStyle w:val="Heading1"/>
        <w:keepNext/>
        <w:spacing w:before="160" w:after="80" w:line="240" w:lineRule="auto"/>
        <w:jc w:val="left"/>
      </w:pPr>
      <w:r>
        <w:rPr>
          <w:rFonts w:ascii="Arial" w:hAnsi="Arial" w:eastAsia="Arial" w:cs="Arial"/>
          <w:b/>
          <w:color w:val="866A20"/>
          <w:sz w:val="25"/>
          <w:lang w:val="fr-FR" w:eastAsia="fr-FR" w:bidi="fr-FR"/>
        </w:rPr>
        <w:t>Intégrité, sanctions, droits de l'homme et sécurité de l'information</w:t>
      </w:r>
    </w:p>
    <w:tbl>
      <w:tblPr>
        <w:tblW w:type="dxa" w:w="10106"/>
        <w:jc w:val="center"/>
        <w:tblLayout w:type="fixed"/>
        <w:tblLook w:firstColumn="1" w:firstRow="1" w:lastColumn="0" w:lastRow="0" w:noHBand="0" w:noVBand="1" w:val="04A0"/>
        <w:tblInd w:w="120" w:type="dxa"/>
        <w:tblCaption w:val="Intégrité, sanctions, droits de l'homme et sécurité de l'information"/>
        <w:tblDescription w:val="Intégrité, sanctions, droits de l'homme et sécurité de l'information: structured information and evidence-reference fields."/>
        <w:tblBorders>
          <w:top w:val="single" w:sz="6" w:space="0" w:color="C9D8DF"/>
          <w:start w:val="single" w:sz="6" w:space="0" w:color="C9D8DF"/>
          <w:bottom w:val="single" w:sz="6" w:space="0" w:color="C9D8DF"/>
          <w:end w:val="single" w:sz="6" w:space="0" w:color="C9D8DF"/>
          <w:insideH w:val="single" w:sz="4" w:space="0" w:color="C9D8DF"/>
          <w:insideV w:val="single" w:sz="4" w:space="0" w:color="C9D8DF"/>
        </w:tblBorders>
      </w:tblPr>
      <w:tblGrid>
        <w:gridCol w:w="3850"/>
        <w:gridCol w:w="6256"/>
      </w:tblGrid>
      <w:tr>
        <w:trPr>
          <w:trHeight w:hRule="atLeast"/>
          <w:tblHeader/>
          <w:cantSplit/>
        </w:trPr>
        <w:tc>
          <w:tcPr>
            <w:tcW w:type="dxa" w:w="3850"/>
            <w:tcMar>
              <w:top w:w="90" w:type="dxa"/>
              <w:start w:w="120" w:type="dxa"/>
              <w:bottom w:w="90" w:type="dxa"/>
              <w:end w:w="120" w:type="dxa"/>
            </w:tcMar>
            <w:vAlign w:val="center"/>
            <w:shd w:fill="0A2B3C" w:val="clear"/>
          </w:tcPr>
          <w:p>
            <w:pPr>
              <w:spacing w:before="0" w:after="0" w:line="240" w:lineRule="auto"/>
              <w:jc w:val="left"/>
            </w:pPr>
            <w:r/>
            <w:r>
              <w:rPr>
                <w:rFonts w:ascii="Arial" w:hAnsi="Arial" w:eastAsia="Arial" w:cs="Arial"/>
                <w:b/>
                <w:i w:val="0"/>
                <w:color w:val="FFFFFF"/>
                <w:sz w:val="16"/>
                <w:lang w:val="fr-FR" w:eastAsia="fr-FR" w:bidi="fr-FR"/>
              </w:rPr>
              <w:t>Information demandée</w:t>
            </w:r>
          </w:p>
        </w:tc>
        <w:tc>
          <w:tcPr>
            <w:tcW w:type="dxa" w:w="6256"/>
            <w:tcMar>
              <w:top w:w="90" w:type="dxa"/>
              <w:start w:w="120" w:type="dxa"/>
              <w:bottom w:w="90" w:type="dxa"/>
              <w:end w:w="120" w:type="dxa"/>
            </w:tcMar>
            <w:vAlign w:val="center"/>
            <w:shd w:fill="0A2B3C" w:val="clear"/>
          </w:tcPr>
          <w:p>
            <w:pPr>
              <w:spacing w:before="0" w:after="0" w:line="240" w:lineRule="auto"/>
              <w:jc w:val="left"/>
            </w:pPr>
            <w:r/>
            <w:r>
              <w:rPr>
                <w:rFonts w:ascii="Arial" w:hAnsi="Arial" w:eastAsia="Arial" w:cs="Arial"/>
                <w:b/>
                <w:i w:val="0"/>
                <w:color w:val="FFFFFF"/>
                <w:sz w:val="16"/>
                <w:lang w:val="fr-FR" w:eastAsia="fr-FR" w:bidi="fr-FR"/>
              </w:rPr>
              <w:t>Réponse / référence justificative</w:t>
            </w:r>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left"/>
            </w:pPr>
            <w:r/>
            <w:r>
              <w:rPr>
                <w:rFonts w:ascii="Arial" w:hAnsi="Arial" w:eastAsia="Arial" w:cs="Arial"/>
                <w:b/>
                <w:i w:val="0"/>
                <w:color w:val="102334"/>
                <w:sz w:val="16"/>
                <w:lang w:val="fr-FR" w:eastAsia="fr-FR" w:bidi="fr-FR"/>
              </w:rPr>
              <w:t>Sanctions applicables, embargo et statut d'examen restreint</w:t>
            </w:r>
          </w:p>
        </w:tc>
        <w:tc>
          <w:tcPr>
            <w:tcW w:type="dxa" w:w="6256"/>
            <w:tcMar>
              <w:top w:w="90" w:type="dxa"/>
              <w:start w:w="120" w:type="dxa"/>
              <w:bottom w:w="90" w:type="dxa"/>
              <w:end w:w="120" w:type="dxa"/>
            </w:tcMar>
            <w:vAlign w:val="top"/>
            <w:shd w:fill="FFFFFF" w:val="clear"/>
          </w:tcPr>
          <w:p>
            <w:pPr>
              <w:spacing w:before="0" w:after="0" w:line="240" w:lineRule="auto"/>
              <w:jc w:val="left"/>
            </w:pPr>
            <w:r/>
            <w:sdt>
              <w:sdtPr>
                <w:alias w:val="Sanctions applicables, embargo et statut d'examen restreint"/>
                <w:tag w:val="olydefence.v3.supplier-registration.fr.integrity.sanctions"/>
                <w:id w:val="239788260"/>
                <w:text w:multiLine="1"/>
                <w:showingPlcHdr/>
              </w:sdtPr>
              <w:sdtContent>
                <w:r>
                  <w:rPr>
                    <w:color w:val="667985"/>
                    <w:i/>
                    <w:sz w:val="18"/>
                    <w:lang w:val="fr-FR" w:eastAsia="fr-FR" w:bidi="fr-FR"/>
                  </w:rPr>
                  <w:t xml:space="preserve">Cliquez pour saisir une réponse. Indiquez Sans objet le cas échéant.</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left"/>
            </w:pPr>
            <w:r/>
            <w:r>
              <w:rPr>
                <w:rFonts w:ascii="Arial" w:hAnsi="Arial" w:eastAsia="Arial" w:cs="Arial"/>
                <w:b/>
                <w:i w:val="0"/>
                <w:color w:val="102334"/>
                <w:sz w:val="16"/>
                <w:lang w:val="fr-FR" w:eastAsia="fr-FR" w:bidi="fr-FR"/>
              </w:rPr>
              <w:t>Lutte contre la corruption, cadeaux, paiements de facilitation et contrôles par des tiers</w:t>
            </w:r>
          </w:p>
        </w:tc>
        <w:tc>
          <w:tcPr>
            <w:tcW w:type="dxa" w:w="6256"/>
            <w:tcMar>
              <w:top w:w="90" w:type="dxa"/>
              <w:start w:w="120" w:type="dxa"/>
              <w:bottom w:w="90" w:type="dxa"/>
              <w:end w:w="120" w:type="dxa"/>
            </w:tcMar>
            <w:vAlign w:val="top"/>
            <w:shd w:fill="FFFFFF" w:val="clear"/>
          </w:tcPr>
          <w:p>
            <w:pPr>
              <w:spacing w:before="0" w:after="0" w:line="240" w:lineRule="auto"/>
              <w:jc w:val="left"/>
            </w:pPr>
            <w:r/>
            <w:sdt>
              <w:sdtPr>
                <w:alias w:val="Lutte contre la corruption, cadeaux, paiements de facilitation et contrôles par des tiers"/>
                <w:tag w:val="olydefence.v3.supplier-registration.fr.integrity.anti_bribery"/>
                <w:id w:val="775821758"/>
                <w:text w:multiLine="1"/>
                <w:showingPlcHdr/>
              </w:sdtPr>
              <w:sdtContent>
                <w:r>
                  <w:rPr>
                    <w:color w:val="667985"/>
                    <w:i/>
                    <w:sz w:val="18"/>
                    <w:lang w:val="fr-FR" w:eastAsia="fr-FR" w:bidi="fr-FR"/>
                  </w:rPr>
                  <w:t xml:space="preserve">Cliquez pour saisir une réponse. Indiquez Sans objet le cas échéant.</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left"/>
            </w:pPr>
            <w:r/>
            <w:r>
              <w:rPr>
                <w:rFonts w:ascii="Arial" w:hAnsi="Arial" w:eastAsia="Arial" w:cs="Arial"/>
                <w:b/>
                <w:i w:val="0"/>
                <w:color w:val="102334"/>
                <w:sz w:val="16"/>
                <w:lang w:val="fr-FR" w:eastAsia="fr-FR" w:bidi="fr-FR"/>
              </w:rPr>
              <w:t>Agents, courtiers, commissions, commissions de réussite et destinataires des paiements</w:t>
            </w:r>
          </w:p>
        </w:tc>
        <w:tc>
          <w:tcPr>
            <w:tcW w:type="dxa" w:w="6256"/>
            <w:tcMar>
              <w:top w:w="90" w:type="dxa"/>
              <w:start w:w="120" w:type="dxa"/>
              <w:bottom w:w="90" w:type="dxa"/>
              <w:end w:w="120" w:type="dxa"/>
            </w:tcMar>
            <w:vAlign w:val="top"/>
            <w:shd w:fill="FFFFFF" w:val="clear"/>
          </w:tcPr>
          <w:p>
            <w:pPr>
              <w:spacing w:before="0" w:after="0" w:line="240" w:lineRule="auto"/>
              <w:jc w:val="left"/>
            </w:pPr>
            <w:r/>
            <w:sdt>
              <w:sdtPr>
                <w:alias w:val="Agents, courtiers, commissions, commissions de réussite et destinataires des paiements"/>
                <w:tag w:val="olydefence.v3.supplier-registration.fr.integrity.fees"/>
                <w:id w:val="408335026"/>
                <w:text w:multiLine="1"/>
                <w:showingPlcHdr/>
              </w:sdtPr>
              <w:sdtContent>
                <w:r>
                  <w:rPr>
                    <w:color w:val="667985"/>
                    <w:i/>
                    <w:sz w:val="18"/>
                    <w:lang w:val="fr-FR" w:eastAsia="fr-FR" w:bidi="fr-FR"/>
                  </w:rPr>
                  <w:t xml:space="preserve">Cliquez pour saisir une réponse. Indiquez Sans objet le cas échéant.</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left"/>
            </w:pPr>
            <w:r/>
            <w:r>
              <w:rPr>
                <w:rFonts w:ascii="Arial" w:hAnsi="Arial" w:eastAsia="Arial" w:cs="Arial"/>
                <w:b/>
                <w:i w:val="0"/>
                <w:color w:val="102334"/>
                <w:sz w:val="16"/>
                <w:lang w:val="fr-FR" w:eastAsia="fr-FR" w:bidi="fr-FR"/>
              </w:rPr>
              <w:t>Sanctions, exclusions, violations du contrôle des exportations, enquêtes ou antécédents d'application</w:t>
            </w:r>
          </w:p>
        </w:tc>
        <w:tc>
          <w:tcPr>
            <w:tcW w:type="dxa" w:w="6256"/>
            <w:tcMar>
              <w:top w:w="90" w:type="dxa"/>
              <w:start w:w="120" w:type="dxa"/>
              <w:bottom w:w="90" w:type="dxa"/>
              <w:end w:w="120" w:type="dxa"/>
            </w:tcMar>
            <w:vAlign w:val="top"/>
            <w:shd w:fill="FFFFFF" w:val="clear"/>
          </w:tcPr>
          <w:p>
            <w:pPr>
              <w:spacing w:before="0" w:after="0" w:line="240" w:lineRule="auto"/>
              <w:jc w:val="left"/>
            </w:pPr>
            <w:r/>
            <w:sdt>
              <w:sdtPr>
                <w:alias w:val="Sanctions, exclusions, violations du contrôle des exportations, enquêtes ou antécédents d'application"/>
                <w:tag w:val="olydefence.v3.supplier-registration.fr.integrity.sanctions_history"/>
                <w:id w:val="1368737648"/>
                <w:text w:multiLine="1"/>
                <w:showingPlcHdr/>
              </w:sdtPr>
              <w:sdtContent>
                <w:r>
                  <w:rPr>
                    <w:color w:val="667985"/>
                    <w:i/>
                    <w:sz w:val="18"/>
                    <w:lang w:val="fr-FR" w:eastAsia="fr-FR" w:bidi="fr-FR"/>
                  </w:rPr>
                  <w:t xml:space="preserve">Cliquez pour saisir une réponse. Indiquez Sans objet le cas échéant.</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left"/>
            </w:pPr>
            <w:r/>
            <w:r>
              <w:rPr>
                <w:rFonts w:ascii="Arial" w:hAnsi="Arial" w:eastAsia="Arial" w:cs="Arial"/>
                <w:b/>
                <w:i w:val="0"/>
                <w:color w:val="102334"/>
                <w:sz w:val="16"/>
                <w:lang w:val="fr-FR" w:eastAsia="fr-FR" w:bidi="fr-FR"/>
              </w:rPr>
              <w:t>Conflits d’intérêts réels ou potentiels et relations gouvernementales</w:t>
            </w:r>
          </w:p>
        </w:tc>
        <w:tc>
          <w:tcPr>
            <w:tcW w:type="dxa" w:w="6256"/>
            <w:tcMar>
              <w:top w:w="90" w:type="dxa"/>
              <w:start w:w="120" w:type="dxa"/>
              <w:bottom w:w="90" w:type="dxa"/>
              <w:end w:w="120" w:type="dxa"/>
            </w:tcMar>
            <w:vAlign w:val="top"/>
            <w:shd w:fill="FFFFFF" w:val="clear"/>
          </w:tcPr>
          <w:p>
            <w:pPr>
              <w:spacing w:before="0" w:after="0" w:line="240" w:lineRule="auto"/>
              <w:jc w:val="left"/>
            </w:pPr>
            <w:r/>
            <w:sdt>
              <w:sdtPr>
                <w:alias w:val="Conflits d’intérêts réels ou potentiels et relations gouvernementales"/>
                <w:tag w:val="olydefence.v3.supplier-registration.fr.integrity.conflicts"/>
                <w:id w:val="1970988694"/>
                <w:text w:multiLine="1"/>
                <w:showingPlcHdr/>
              </w:sdtPr>
              <w:sdtContent>
                <w:r>
                  <w:rPr>
                    <w:color w:val="667985"/>
                    <w:i/>
                    <w:sz w:val="18"/>
                    <w:lang w:val="fr-FR" w:eastAsia="fr-FR" w:bidi="fr-FR"/>
                  </w:rPr>
                  <w:t xml:space="preserve">Cliquez pour saisir une réponse. Indiquez Sans objet le cas échéant.</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left"/>
            </w:pPr>
            <w:r/>
            <w:r>
              <w:rPr>
                <w:rFonts w:ascii="Arial" w:hAnsi="Arial" w:eastAsia="Arial" w:cs="Arial"/>
                <w:b/>
                <w:i w:val="0"/>
                <w:color w:val="102334"/>
                <w:sz w:val="16"/>
                <w:lang w:val="fr-FR" w:eastAsia="fr-FR" w:bidi="fr-FR"/>
              </w:rPr>
              <w:t>Politique de diligence raisonnable en matière de droits de l’homme et de DIH et processus de recours hiérarchique</w:t>
            </w:r>
          </w:p>
        </w:tc>
        <w:tc>
          <w:tcPr>
            <w:tcW w:type="dxa" w:w="6256"/>
            <w:tcMar>
              <w:top w:w="90" w:type="dxa"/>
              <w:start w:w="120" w:type="dxa"/>
              <w:bottom w:w="90" w:type="dxa"/>
              <w:end w:w="120" w:type="dxa"/>
            </w:tcMar>
            <w:vAlign w:val="top"/>
            <w:shd w:fill="FFFFFF" w:val="clear"/>
          </w:tcPr>
          <w:p>
            <w:pPr>
              <w:spacing w:before="0" w:after="0" w:line="240" w:lineRule="auto"/>
              <w:jc w:val="left"/>
            </w:pPr>
            <w:r/>
            <w:sdt>
              <w:sdtPr>
                <w:alias w:val="Politique de diligence raisonnable en matière de droits de l’homme et de DIH et processus de recours hiérarchique"/>
                <w:tag w:val="olydefence.v3.supplier-registration.fr.integrity.ihl_policy"/>
                <w:id w:val="1399397645"/>
                <w:text w:multiLine="1"/>
                <w:showingPlcHdr/>
              </w:sdtPr>
              <w:sdtContent>
                <w:r>
                  <w:rPr>
                    <w:color w:val="667985"/>
                    <w:i/>
                    <w:sz w:val="18"/>
                    <w:lang w:val="fr-FR" w:eastAsia="fr-FR" w:bidi="fr-FR"/>
                  </w:rPr>
                  <w:t xml:space="preserve">Cliquez pour saisir une réponse. Indiquez Sans objet le cas échéant.</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left"/>
            </w:pPr>
            <w:r/>
            <w:r>
              <w:rPr>
                <w:rFonts w:ascii="Arial" w:hAnsi="Arial" w:eastAsia="Arial" w:cs="Arial"/>
                <w:b/>
                <w:i w:val="0"/>
                <w:color w:val="102334"/>
                <w:sz w:val="16"/>
                <w:lang w:val="fr-FR" w:eastAsia="fr-FR" w:bidi="fr-FR"/>
              </w:rPr>
              <w:t>Travail forcé, travail des enfants, esclavage moderne et contrôle responsable des minéraux</w:t>
            </w:r>
          </w:p>
        </w:tc>
        <w:tc>
          <w:tcPr>
            <w:tcW w:type="dxa" w:w="6256"/>
            <w:tcMar>
              <w:top w:w="90" w:type="dxa"/>
              <w:start w:w="120" w:type="dxa"/>
              <w:bottom w:w="90" w:type="dxa"/>
              <w:end w:w="120" w:type="dxa"/>
            </w:tcMar>
            <w:vAlign w:val="top"/>
            <w:shd w:fill="FFFFFF" w:val="clear"/>
          </w:tcPr>
          <w:p>
            <w:pPr>
              <w:spacing w:before="0" w:after="0" w:line="240" w:lineRule="auto"/>
              <w:jc w:val="left"/>
            </w:pPr>
            <w:r/>
            <w:sdt>
              <w:sdtPr>
                <w:alias w:val="Travail forcé, travail des enfants, esclavage moderne et contrôle responsable des minéraux"/>
                <w:tag w:val="olydefence.v3.supplier-registration.fr.integrity.labour"/>
                <w:id w:val="223373802"/>
                <w:text w:multiLine="1"/>
                <w:showingPlcHdr/>
              </w:sdtPr>
              <w:sdtContent>
                <w:r>
                  <w:rPr>
                    <w:color w:val="667985"/>
                    <w:i/>
                    <w:sz w:val="18"/>
                    <w:lang w:val="fr-FR" w:eastAsia="fr-FR" w:bidi="fr-FR"/>
                  </w:rPr>
                  <w:t xml:space="preserve">Cliquez pour saisir une réponse. Indiquez Sans objet le cas échéant.</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left"/>
            </w:pPr>
            <w:r/>
            <w:r>
              <w:rPr>
                <w:rFonts w:ascii="Arial" w:hAnsi="Arial" w:eastAsia="Arial" w:cs="Arial"/>
                <w:b/>
                <w:i w:val="0"/>
                <w:color w:val="102334"/>
                <w:sz w:val="16"/>
                <w:lang w:val="fr-FR" w:eastAsia="fr-FR" w:bidi="fr-FR"/>
              </w:rPr>
              <w:t>Cadre de sécurité de l'information, incidents et protection des données techniques contrôlées</w:t>
            </w:r>
          </w:p>
        </w:tc>
        <w:tc>
          <w:tcPr>
            <w:tcW w:type="dxa" w:w="6256"/>
            <w:tcMar>
              <w:top w:w="90" w:type="dxa"/>
              <w:start w:w="120" w:type="dxa"/>
              <w:bottom w:w="90" w:type="dxa"/>
              <w:end w:w="120" w:type="dxa"/>
            </w:tcMar>
            <w:vAlign w:val="top"/>
            <w:shd w:fill="FFFFFF" w:val="clear"/>
          </w:tcPr>
          <w:p>
            <w:pPr>
              <w:spacing w:before="0" w:after="0" w:line="240" w:lineRule="auto"/>
              <w:jc w:val="left"/>
            </w:pPr>
            <w:r/>
            <w:sdt>
              <w:sdtPr>
                <w:alias w:val="Cadre de sécurité de l'information, incidents et protection des données techniques contrôlées"/>
                <w:tag w:val="olydefence.v3.supplier-registration.fr.integrity.cyber"/>
                <w:id w:val="1182630793"/>
                <w:text w:multiLine="1"/>
                <w:showingPlcHdr/>
              </w:sdtPr>
              <w:sdtContent>
                <w:r>
                  <w:rPr>
                    <w:color w:val="667985"/>
                    <w:i/>
                    <w:sz w:val="18"/>
                    <w:lang w:val="fr-FR" w:eastAsia="fr-FR" w:bidi="fr-FR"/>
                  </w:rPr>
                  <w:t xml:space="preserve">Cliquez pour saisir une réponse. Indiquez Sans objet le cas échéant.</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left"/>
            </w:pPr>
            <w:r/>
            <w:r>
              <w:rPr>
                <w:rFonts w:ascii="Arial" w:hAnsi="Arial" w:eastAsia="Arial" w:cs="Arial"/>
                <w:b/>
                <w:i w:val="0"/>
                <w:color w:val="102334"/>
                <w:sz w:val="16"/>
                <w:lang w:val="fr-FR" w:eastAsia="fr-FR" w:bidi="fr-FR"/>
              </w:rPr>
              <w:t>Situation financière, insolvabilité et continuité d’exploitation</w:t>
            </w:r>
          </w:p>
        </w:tc>
        <w:tc>
          <w:tcPr>
            <w:tcW w:type="dxa" w:w="6256"/>
            <w:tcMar>
              <w:top w:w="90" w:type="dxa"/>
              <w:start w:w="120" w:type="dxa"/>
              <w:bottom w:w="90" w:type="dxa"/>
              <w:end w:w="120" w:type="dxa"/>
            </w:tcMar>
            <w:vAlign w:val="top"/>
            <w:shd w:fill="FFFFFF" w:val="clear"/>
          </w:tcPr>
          <w:p>
            <w:pPr>
              <w:spacing w:before="0" w:after="0" w:line="240" w:lineRule="auto"/>
              <w:jc w:val="left"/>
            </w:pPr>
            <w:r/>
            <w:sdt>
              <w:sdtPr>
                <w:alias w:val="Situation financière, insolvabilité et continuité d’exploitation"/>
                <w:tag w:val="olydefence.v3.supplier-registration.fr.integrity.financial"/>
                <w:id w:val="591966851"/>
                <w:text w:multiLine="1"/>
                <w:showingPlcHdr/>
              </w:sdtPr>
              <w:sdtContent>
                <w:r>
                  <w:rPr>
                    <w:color w:val="667985"/>
                    <w:i/>
                    <w:sz w:val="18"/>
                    <w:lang w:val="fr-FR" w:eastAsia="fr-FR" w:bidi="fr-FR"/>
                  </w:rPr>
                  <w:t xml:space="preserve">Cliquez pour saisir une réponse. Indiquez Sans objet le cas échéant.</w:t>
                </w:r>
              </w:sdtContent>
            </w:sdt>
          </w:p>
        </w:tc>
      </w:tr>
    </w:tbl>
    <w:p>
      <w:pPr>
        <w:pStyle w:val="Heading1"/>
        <w:keepNext/>
        <w:spacing w:before="160" w:after="80" w:line="240" w:lineRule="auto"/>
        <w:jc w:val="left"/>
      </w:pPr>
      <w:r>
        <w:rPr>
          <w:rFonts w:ascii="Arial" w:hAnsi="Arial" w:eastAsia="Arial" w:cs="Arial"/>
          <w:b/>
          <w:color w:val="866A20"/>
          <w:sz w:val="25"/>
          <w:lang w:val="fr-FR" w:eastAsia="fr-FR" w:bidi="fr-FR"/>
        </w:rPr>
        <w:t>Liste de contrôle des preuves à l’appui</w:t>
      </w:r>
    </w:p>
    <w:tbl>
      <w:tblPr>
        <w:tblW w:type="dxa" w:w="10106"/>
        <w:jc w:val="center"/>
        <w:tblLayout w:type="fixed"/>
        <w:tblLook w:firstColumn="1" w:firstRow="1" w:lastColumn="0" w:lastRow="0" w:noHBand="0" w:noVBand="1" w:val="04A0"/>
        <w:tblInd w:w="120" w:type="dxa"/>
        <w:tblCaption w:val="Liste de contrôle des preuves à l’appui"/>
        <w:tblDescription w:val="Liste de contrôle des preuves à l’appui: structured information and evidence-reference fields."/>
        <w:tblBorders>
          <w:top w:val="single" w:sz="6" w:space="0" w:color="C9D8DF"/>
          <w:start w:val="single" w:sz="6" w:space="0" w:color="C9D8DF"/>
          <w:bottom w:val="single" w:sz="6" w:space="0" w:color="C9D8DF"/>
          <w:end w:val="single" w:sz="6" w:space="0" w:color="C9D8DF"/>
          <w:insideH w:val="single" w:sz="4" w:space="0" w:color="C9D8DF"/>
          <w:insideV w:val="single" w:sz="4" w:space="0" w:color="C9D8DF"/>
        </w:tblBorders>
      </w:tblPr>
      <w:tblGrid>
        <w:gridCol w:w="3850"/>
        <w:gridCol w:w="6256"/>
      </w:tblGrid>
      <w:tr>
        <w:trPr>
          <w:trHeight w:hRule="atLeast"/>
          <w:tblHeader/>
          <w:cantSplit/>
        </w:trPr>
        <w:tc>
          <w:tcPr>
            <w:tcW w:type="dxa" w:w="3850"/>
            <w:tcMar>
              <w:top w:w="90" w:type="dxa"/>
              <w:start w:w="120" w:type="dxa"/>
              <w:bottom w:w="90" w:type="dxa"/>
              <w:end w:w="120" w:type="dxa"/>
            </w:tcMar>
            <w:vAlign w:val="center"/>
            <w:shd w:fill="0A2B3C" w:val="clear"/>
          </w:tcPr>
          <w:p>
            <w:pPr>
              <w:spacing w:before="0" w:after="0" w:line="240" w:lineRule="auto"/>
              <w:jc w:val="left"/>
            </w:pPr>
            <w:r/>
            <w:r>
              <w:rPr>
                <w:rFonts w:ascii="Arial" w:hAnsi="Arial" w:eastAsia="Arial" w:cs="Arial"/>
                <w:b/>
                <w:i w:val="0"/>
                <w:color w:val="FFFFFF"/>
                <w:sz w:val="16"/>
                <w:lang w:val="fr-FR" w:eastAsia="fr-FR" w:bidi="fr-FR"/>
              </w:rPr>
              <w:t>Information demandée</w:t>
            </w:r>
          </w:p>
        </w:tc>
        <w:tc>
          <w:tcPr>
            <w:tcW w:type="dxa" w:w="6256"/>
            <w:tcMar>
              <w:top w:w="90" w:type="dxa"/>
              <w:start w:w="120" w:type="dxa"/>
              <w:bottom w:w="90" w:type="dxa"/>
              <w:end w:w="120" w:type="dxa"/>
            </w:tcMar>
            <w:vAlign w:val="center"/>
            <w:shd w:fill="0A2B3C" w:val="clear"/>
          </w:tcPr>
          <w:p>
            <w:pPr>
              <w:spacing w:before="0" w:after="0" w:line="240" w:lineRule="auto"/>
              <w:jc w:val="left"/>
            </w:pPr>
            <w:r/>
            <w:r>
              <w:rPr>
                <w:rFonts w:ascii="Arial" w:hAnsi="Arial" w:eastAsia="Arial" w:cs="Arial"/>
                <w:b/>
                <w:i w:val="0"/>
                <w:color w:val="FFFFFF"/>
                <w:sz w:val="16"/>
                <w:lang w:val="fr-FR" w:eastAsia="fr-FR" w:bidi="fr-FR"/>
              </w:rPr>
              <w:t>Réponse / référence justificative</w:t>
            </w:r>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left"/>
            </w:pPr>
            <w:r/>
            <w:r>
              <w:rPr>
                <w:rFonts w:ascii="Arial" w:hAnsi="Arial" w:eastAsia="Arial" w:cs="Arial"/>
                <w:b/>
                <w:i w:val="0"/>
                <w:color w:val="102334"/>
                <w:sz w:val="16"/>
                <w:lang w:val="fr-FR" w:eastAsia="fr-FR" w:bidi="fr-FR"/>
              </w:rPr>
              <w:t>Extrait d'immatriculation, immatriculation fiscale et justificatif de domicile</w:t>
            </w:r>
          </w:p>
        </w:tc>
        <w:tc>
          <w:tcPr>
            <w:tcW w:type="dxa" w:w="6256"/>
            <w:tcMar>
              <w:top w:w="90" w:type="dxa"/>
              <w:start w:w="120" w:type="dxa"/>
              <w:bottom w:w="90" w:type="dxa"/>
              <w:end w:w="120" w:type="dxa"/>
            </w:tcMar>
            <w:vAlign w:val="top"/>
            <w:shd w:fill="FFFFFF" w:val="clear"/>
          </w:tcPr>
          <w:p>
            <w:pPr>
              <w:spacing w:before="0" w:after="0" w:line="240" w:lineRule="auto"/>
              <w:jc w:val="left"/>
            </w:pPr>
            <w:r/>
            <w:sdt>
              <w:sdtPr>
                <w:alias w:val="Extrait d'immatriculation, immatriculation fiscale et justificatif de domicile"/>
                <w:tag w:val="olydefence.v3.supplier-registration.fr.evidence.registration_evidence"/>
                <w:id w:val="1994343552"/>
                <w:text w:multiLine="1"/>
                <w:showingPlcHdr/>
              </w:sdtPr>
              <w:sdtContent>
                <w:r>
                  <w:rPr>
                    <w:color w:val="667985"/>
                    <w:i/>
                    <w:sz w:val="18"/>
                    <w:lang w:val="fr-FR" w:eastAsia="fr-FR" w:bidi="fr-FR"/>
                  </w:rPr>
                  <w:t xml:space="preserve">Cliquez pour saisir une réponse. Indiquez Sans objet le cas échéant.</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left"/>
            </w:pPr>
            <w:r/>
            <w:r>
              <w:rPr>
                <w:rFonts w:ascii="Arial" w:hAnsi="Arial" w:eastAsia="Arial" w:cs="Arial"/>
                <w:b/>
                <w:i w:val="0"/>
                <w:color w:val="102334"/>
                <w:sz w:val="16"/>
                <w:lang w:val="fr-FR" w:eastAsia="fr-FR" w:bidi="fr-FR"/>
              </w:rPr>
              <w:t>Organigramme de propriété et preuve d'identité du bénéficiaire effectif</w:t>
            </w:r>
          </w:p>
        </w:tc>
        <w:tc>
          <w:tcPr>
            <w:tcW w:type="dxa" w:w="6256"/>
            <w:tcMar>
              <w:top w:w="90" w:type="dxa"/>
              <w:start w:w="120" w:type="dxa"/>
              <w:bottom w:w="90" w:type="dxa"/>
              <w:end w:w="120" w:type="dxa"/>
            </w:tcMar>
            <w:vAlign w:val="top"/>
            <w:shd w:fill="FFFFFF" w:val="clear"/>
          </w:tcPr>
          <w:p>
            <w:pPr>
              <w:spacing w:before="0" w:after="0" w:line="240" w:lineRule="auto"/>
              <w:jc w:val="left"/>
            </w:pPr>
            <w:r/>
            <w:sdt>
              <w:sdtPr>
                <w:alias w:val="Organigramme de propriété et preuve d'identité du bénéficiaire effectif"/>
                <w:tag w:val="olydefence.v3.supplier-registration.fr.evidence.ownership_evidence"/>
                <w:id w:val="1214663866"/>
                <w:text w:multiLine="1"/>
                <w:showingPlcHdr/>
              </w:sdtPr>
              <w:sdtContent>
                <w:r>
                  <w:rPr>
                    <w:color w:val="667985"/>
                    <w:i/>
                    <w:sz w:val="18"/>
                    <w:lang w:val="fr-FR" w:eastAsia="fr-FR" w:bidi="fr-FR"/>
                  </w:rPr>
                  <w:t xml:space="preserve">Cliquez pour saisir une réponse. Indiquez Sans objet le cas échéant.</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left"/>
            </w:pPr>
            <w:r/>
            <w:r>
              <w:rPr>
                <w:rFonts w:ascii="Arial" w:hAnsi="Arial" w:eastAsia="Arial" w:cs="Arial"/>
                <w:b/>
                <w:i w:val="0"/>
                <w:color w:val="102334"/>
                <w:sz w:val="16"/>
                <w:lang w:val="fr-FR" w:eastAsia="fr-FR" w:bidi="fr-FR"/>
              </w:rPr>
              <w:t>Permis, enregistrements, autorisations et lettres de nomination en cours</w:t>
            </w:r>
          </w:p>
        </w:tc>
        <w:tc>
          <w:tcPr>
            <w:tcW w:type="dxa" w:w="6256"/>
            <w:tcMar>
              <w:top w:w="90" w:type="dxa"/>
              <w:start w:w="120" w:type="dxa"/>
              <w:bottom w:w="90" w:type="dxa"/>
              <w:end w:w="120" w:type="dxa"/>
            </w:tcMar>
            <w:vAlign w:val="top"/>
            <w:shd w:fill="FFFFFF" w:val="clear"/>
          </w:tcPr>
          <w:p>
            <w:pPr>
              <w:spacing w:before="0" w:after="0" w:line="240" w:lineRule="auto"/>
              <w:jc w:val="left"/>
            </w:pPr>
            <w:r/>
            <w:sdt>
              <w:sdtPr>
                <w:alias w:val="Permis, enregistrements, autorisations et lettres de nomination en cours"/>
                <w:tag w:val="olydefence.v3.supplier-registration.fr.evidence.licence_evidence"/>
                <w:id w:val="1273625345"/>
                <w:text w:multiLine="1"/>
                <w:showingPlcHdr/>
              </w:sdtPr>
              <w:sdtContent>
                <w:r>
                  <w:rPr>
                    <w:color w:val="667985"/>
                    <w:i/>
                    <w:sz w:val="18"/>
                    <w:lang w:val="fr-FR" w:eastAsia="fr-FR" w:bidi="fr-FR"/>
                  </w:rPr>
                  <w:t xml:space="preserve">Cliquez pour saisir une réponse. Indiquez Sans objet le cas échéant.</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left"/>
            </w:pPr>
            <w:r/>
            <w:r>
              <w:rPr>
                <w:rFonts w:ascii="Arial" w:hAnsi="Arial" w:eastAsia="Arial" w:cs="Arial"/>
                <w:b/>
                <w:i w:val="0"/>
                <w:color w:val="102334"/>
                <w:sz w:val="16"/>
                <w:lang w:val="fr-FR" w:eastAsia="fr-FR" w:bidi="fr-FR"/>
              </w:rPr>
              <w:t>Certificats, résumé d'audit, accréditation et preuves de tests de produits</w:t>
            </w:r>
          </w:p>
        </w:tc>
        <w:tc>
          <w:tcPr>
            <w:tcW w:type="dxa" w:w="6256"/>
            <w:tcMar>
              <w:top w:w="90" w:type="dxa"/>
              <w:start w:w="120" w:type="dxa"/>
              <w:bottom w:w="90" w:type="dxa"/>
              <w:end w:w="120" w:type="dxa"/>
            </w:tcMar>
            <w:vAlign w:val="top"/>
            <w:shd w:fill="FFFFFF" w:val="clear"/>
          </w:tcPr>
          <w:p>
            <w:pPr>
              <w:spacing w:before="0" w:after="0" w:line="240" w:lineRule="auto"/>
              <w:jc w:val="left"/>
            </w:pPr>
            <w:r/>
            <w:sdt>
              <w:sdtPr>
                <w:alias w:val="Certificats, résumé d'audit, accréditation et preuves de tests de produits"/>
                <w:tag w:val="olydefence.v3.supplier-registration.fr.evidence.quality_evidence"/>
                <w:id w:val="73998127"/>
                <w:text w:multiLine="1"/>
                <w:showingPlcHdr/>
              </w:sdtPr>
              <w:sdtContent>
                <w:r>
                  <w:rPr>
                    <w:color w:val="667985"/>
                    <w:i/>
                    <w:sz w:val="18"/>
                    <w:lang w:val="fr-FR" w:eastAsia="fr-FR" w:bidi="fr-FR"/>
                  </w:rPr>
                  <w:t xml:space="preserve">Cliquez pour saisir une réponse. Indiquez Sans objet le cas échéant.</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left"/>
            </w:pPr>
            <w:r/>
            <w:r>
              <w:rPr>
                <w:rFonts w:ascii="Arial" w:hAnsi="Arial" w:eastAsia="Arial" w:cs="Arial"/>
                <w:b/>
                <w:i w:val="0"/>
                <w:color w:val="102334"/>
                <w:sz w:val="16"/>
                <w:lang w:val="fr-FR" w:eastAsia="fr-FR" w:bidi="fr-FR"/>
              </w:rPr>
              <w:t>Exemple de généalogie de série/lot, certificat et enregistrement de sortie</w:t>
            </w:r>
          </w:p>
        </w:tc>
        <w:tc>
          <w:tcPr>
            <w:tcW w:type="dxa" w:w="6256"/>
            <w:tcMar>
              <w:top w:w="90" w:type="dxa"/>
              <w:start w:w="120" w:type="dxa"/>
              <w:bottom w:w="90" w:type="dxa"/>
              <w:end w:w="120" w:type="dxa"/>
            </w:tcMar>
            <w:vAlign w:val="top"/>
            <w:shd w:fill="FFFFFF" w:val="clear"/>
          </w:tcPr>
          <w:p>
            <w:pPr>
              <w:spacing w:before="0" w:after="0" w:line="240" w:lineRule="auto"/>
              <w:jc w:val="left"/>
            </w:pPr>
            <w:r/>
            <w:sdt>
              <w:sdtPr>
                <w:alias w:val="Exemple de généalogie de série/lot, certificat et enregistrement de sortie"/>
                <w:tag w:val="olydefence.v3.supplier-registration.fr.evidence.trace_evidence"/>
                <w:id w:val="1746266002"/>
                <w:text w:multiLine="1"/>
                <w:showingPlcHdr/>
              </w:sdtPr>
              <w:sdtContent>
                <w:r>
                  <w:rPr>
                    <w:color w:val="667985"/>
                    <w:i/>
                    <w:sz w:val="18"/>
                    <w:lang w:val="fr-FR" w:eastAsia="fr-FR" w:bidi="fr-FR"/>
                  </w:rPr>
                  <w:t xml:space="preserve">Cliquez pour saisir une réponse. Indiquez Sans objet le cas échéant.</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left"/>
            </w:pPr>
            <w:r/>
            <w:r>
              <w:rPr>
                <w:rFonts w:ascii="Arial" w:hAnsi="Arial" w:eastAsia="Arial" w:cs="Arial"/>
                <w:b/>
                <w:i w:val="0"/>
                <w:color w:val="102334"/>
                <w:sz w:val="16"/>
                <w:lang w:val="fr-FR" w:eastAsia="fr-FR" w:bidi="fr-FR"/>
              </w:rPr>
              <w:t>Politiques de lutte contre la corruption, de sanctions, de droits de l'homme/DIH, de chaîne d'approvisionnement et de sécurité de l'information</w:t>
            </w:r>
          </w:p>
        </w:tc>
        <w:tc>
          <w:tcPr>
            <w:tcW w:type="dxa" w:w="6256"/>
            <w:tcMar>
              <w:top w:w="90" w:type="dxa"/>
              <w:start w:w="120" w:type="dxa"/>
              <w:bottom w:w="90" w:type="dxa"/>
              <w:end w:w="120" w:type="dxa"/>
            </w:tcMar>
            <w:vAlign w:val="top"/>
            <w:shd w:fill="FFFFFF" w:val="clear"/>
          </w:tcPr>
          <w:p>
            <w:pPr>
              <w:spacing w:before="0" w:after="0" w:line="240" w:lineRule="auto"/>
              <w:jc w:val="left"/>
            </w:pPr>
            <w:r/>
            <w:sdt>
              <w:sdtPr>
                <w:alias w:val="Politiques de lutte contre la corruption, de sanctions, de droits de l'homme/DIH, de chaîne d'approvisionnement et de sécurité de l'information"/>
                <w:tag w:val="olydefence.v3.supplier-registration.fr.evidence.policy_evidence"/>
                <w:id w:val="1792224403"/>
                <w:text w:multiLine="1"/>
                <w:showingPlcHdr/>
              </w:sdtPr>
              <w:sdtContent>
                <w:r>
                  <w:rPr>
                    <w:color w:val="667985"/>
                    <w:i/>
                    <w:sz w:val="18"/>
                    <w:lang w:val="fr-FR" w:eastAsia="fr-FR" w:bidi="fr-FR"/>
                  </w:rPr>
                  <w:t xml:space="preserve">Cliquez pour saisir une réponse. Indiquez Sans objet le cas échéant.</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left"/>
            </w:pPr>
            <w:r/>
            <w:r>
              <w:rPr>
                <w:rFonts w:ascii="Arial" w:hAnsi="Arial" w:eastAsia="Arial" w:cs="Arial"/>
                <w:b/>
                <w:i w:val="0"/>
                <w:color w:val="102334"/>
                <w:sz w:val="16"/>
                <w:lang w:val="fr-FR" w:eastAsia="fr-FR" w:bidi="fr-FR"/>
              </w:rPr>
              <w:t>Deux références pertinentes de clients institutionnels ou professionnels</w:t>
            </w:r>
          </w:p>
        </w:tc>
        <w:tc>
          <w:tcPr>
            <w:tcW w:type="dxa" w:w="6256"/>
            <w:tcMar>
              <w:top w:w="90" w:type="dxa"/>
              <w:start w:w="120" w:type="dxa"/>
              <w:bottom w:w="90" w:type="dxa"/>
              <w:end w:w="120" w:type="dxa"/>
            </w:tcMar>
            <w:vAlign w:val="top"/>
            <w:shd w:fill="FFFFFF" w:val="clear"/>
          </w:tcPr>
          <w:p>
            <w:pPr>
              <w:spacing w:before="0" w:after="0" w:line="240" w:lineRule="auto"/>
              <w:jc w:val="left"/>
            </w:pPr>
            <w:r/>
            <w:sdt>
              <w:sdtPr>
                <w:alias w:val="Deux références pertinentes de clients institutionnels ou professionnels"/>
                <w:tag w:val="olydefence.v3.supplier-registration.fr.evidence.references"/>
                <w:id w:val="1965786860"/>
                <w:text w:multiLine="1"/>
                <w:showingPlcHdr/>
              </w:sdtPr>
              <w:sdtContent>
                <w:r>
                  <w:rPr>
                    <w:color w:val="667985"/>
                    <w:i/>
                    <w:sz w:val="18"/>
                    <w:lang w:val="fr-FR" w:eastAsia="fr-FR" w:bidi="fr-FR"/>
                  </w:rPr>
                  <w:t xml:space="preserve">Cliquez pour saisir une réponse. Indiquez Sans objet le cas échéant.</w:t>
                </w:r>
              </w:sdtContent>
            </w:sdt>
          </w:p>
        </w:tc>
      </w:tr>
    </w:tbl>
    <w:p>
      <w:pPr>
        <w:pStyle w:val="Heading1"/>
        <w:keepNext/>
        <w:spacing w:before="160" w:after="80" w:line="240" w:lineRule="auto"/>
        <w:jc w:val="left"/>
      </w:pPr>
      <w:r>
        <w:rPr>
          <w:rFonts w:ascii="Arial" w:hAnsi="Arial" w:eastAsia="Arial" w:cs="Arial"/>
          <w:b/>
          <w:color w:val="866A20"/>
          <w:sz w:val="25"/>
          <w:lang w:val="fr-FR" w:eastAsia="fr-FR" w:bidi="fr-FR"/>
        </w:rPr>
        <w:t>Déclaration et signature autorisée</w:t>
      </w:r>
    </w:p>
    <w:tbl>
      <w:tblPr>
        <w:tblW w:type="dxa" w:w="10106"/>
        <w:jc w:val="center"/>
        <w:tblLayout w:type="fixed"/>
        <w:tblLook w:firstColumn="1" w:firstRow="1" w:lastColumn="0" w:lastRow="0" w:noHBand="0" w:noVBand="1" w:val="04A0"/>
        <w:tblInd w:w="120" w:type="dxa"/>
        <w:tblCaption w:val="Déclaration et signature autorisée"/>
        <w:tblDescription w:val="Je confirme que les informations fournies sont complètes et exactes au meilleur de ma connaissance, que je suis autorisé à les soumettre et que l'organisation divulguera rapidement les changements importants. Je comprend"/>
      </w:tblPr>
      <w:tblGrid>
        <w:gridCol w:w="10106"/>
      </w:tblGrid>
      <w:tr>
        <w:trPr>
          <w:trHeight w:hRule="atLeast"/>
          <w:tblHeader/>
          <w:cantSplit/>
        </w:trPr>
        <w:tc>
          <w:tcPr>
            <w:tcW w:type="dxa" w:w="10106"/>
            <w:tcMar>
              <w:top w:w="90" w:type="dxa"/>
              <w:start w:w="120" w:type="dxa"/>
              <w:bottom w:w="90" w:type="dxa"/>
              <w:end w:w="120" w:type="dxa"/>
            </w:tcMar>
            <w:vAlign w:val="center"/>
            <w:shd w:fill="0A2B3C" w:val="clear"/>
          </w:tcPr>
          <w:p>
            <w:pPr>
              <w:keepNext/>
              <w:spacing w:before="0" w:after="0" w:line="240" w:lineRule="auto"/>
              <w:jc w:val="left"/>
            </w:pPr>
            <w:r/>
            <w:r>
              <w:rPr>
                <w:rFonts w:ascii="Arial" w:hAnsi="Arial" w:eastAsia="Arial" w:cs="Arial"/>
                <w:b/>
                <w:i w:val="0"/>
                <w:color w:val="FFFFFF"/>
                <w:sz w:val="18"/>
                <w:lang w:val="fr-FR" w:eastAsia="fr-FR" w:bidi="fr-FR"/>
              </w:rPr>
              <w:t>Déclaration et signature autorisée</w:t>
            </w:r>
          </w:p>
        </w:tc>
      </w:tr>
      <w:tr>
        <w:trPr>
          <w:trHeight w:hRule="atLeast"/>
          <w:cantSplit/>
        </w:trPr>
        <w:tc>
          <w:tcPr>
            <w:tcW w:type="dxa" w:w="10106"/>
            <w:tcMar>
              <w:top w:w="90" w:type="dxa"/>
              <w:start w:w="120" w:type="dxa"/>
              <w:bottom w:w="90" w:type="dxa"/>
              <w:end w:w="120" w:type="dxa"/>
            </w:tcMar>
            <w:vAlign w:val="center"/>
            <w:shd w:fill="F7F0DC" w:val="clear"/>
          </w:tcPr>
          <w:p>
            <w:pPr>
              <w:keepNext/>
              <w:spacing w:before="0" w:after="0" w:line="252" w:lineRule="auto"/>
              <w:jc w:val="left"/>
            </w:pPr>
            <w:r/>
            <w:r>
              <w:rPr>
                <w:rFonts w:ascii="Arial" w:hAnsi="Arial" w:eastAsia="Arial" w:cs="Arial"/>
                <w:color w:val="102334"/>
                <w:sz w:val="17"/>
                <w:lang w:val="fr-FR" w:eastAsia="fr-FR" w:bidi="fr-FR"/>
              </w:rPr>
              <w:t>Je confirme que les informations fournies sont complètes et exactes au meilleur de ma connaissance, que je suis autorisé à les soumettre et que l'organisation divulguera rapidement les changements importants. Je comprends que la soumission ne crée pas d'approbation, de nomination, de confidentialité, de disponibilité, d'exclusivité, d'éligibilité à une licence ou d'obligation de transaction.</w:t>
            </w:r>
          </w:p>
        </w:tc>
      </w:tr>
    </w:tbl>
    <w:tbl>
      <w:tblPr>
        <w:tblW w:type="dxa" w:w="10106"/>
        <w:jc w:val="center"/>
        <w:tblLayout w:type="fixed"/>
        <w:tblLook w:firstColumn="1" w:firstRow="1" w:lastColumn="0" w:lastRow="0" w:noHBand="0" w:noVBand="1" w:val="04A0"/>
        <w:tblInd w:w="120" w:type="dxa"/>
        <w:tblCaption w:val="Déclaration et signature autorisée"/>
        <w:tblDescription w:val="Déclaration et signature autorisée: structured information and evidence-reference fields."/>
        <w:tblBorders>
          <w:top w:val="single" w:sz="6" w:space="0" w:color="C9D8DF"/>
          <w:start w:val="single" w:sz="6" w:space="0" w:color="C9D8DF"/>
          <w:bottom w:val="single" w:sz="6" w:space="0" w:color="C9D8DF"/>
          <w:end w:val="single" w:sz="6" w:space="0" w:color="C9D8DF"/>
          <w:insideH w:val="single" w:sz="4" w:space="0" w:color="C9D8DF"/>
          <w:insideV w:val="single" w:sz="4" w:space="0" w:color="C9D8DF"/>
        </w:tblBorders>
      </w:tblPr>
      <w:tblGrid>
        <w:gridCol w:w="3850"/>
        <w:gridCol w:w="6256"/>
      </w:tblGrid>
      <w:tr>
        <w:trPr>
          <w:trHeight w:hRule="atLeast"/>
          <w:tblHeader/>
          <w:cantSplit/>
        </w:trPr>
        <w:tc>
          <w:tcPr>
            <w:tcW w:type="dxa" w:w="3850"/>
            <w:tcMar>
              <w:top w:w="90" w:type="dxa"/>
              <w:start w:w="120" w:type="dxa"/>
              <w:bottom w:w="90" w:type="dxa"/>
              <w:end w:w="120" w:type="dxa"/>
            </w:tcMar>
            <w:vAlign w:val="center"/>
            <w:shd w:fill="0A2B3C" w:val="clear"/>
          </w:tcPr>
          <w:p>
            <w:pPr>
              <w:spacing w:before="0" w:after="0" w:line="240" w:lineRule="auto"/>
              <w:jc w:val="left"/>
            </w:pPr>
            <w:r/>
            <w:r>
              <w:rPr>
                <w:rFonts w:ascii="Arial" w:hAnsi="Arial" w:eastAsia="Arial" w:cs="Arial"/>
                <w:b/>
                <w:i w:val="0"/>
                <w:color w:val="FFFFFF"/>
                <w:sz w:val="16"/>
                <w:lang w:val="fr-FR" w:eastAsia="fr-FR" w:bidi="fr-FR"/>
              </w:rPr>
              <w:t>Information demandée</w:t>
            </w:r>
          </w:p>
        </w:tc>
        <w:tc>
          <w:tcPr>
            <w:tcW w:type="dxa" w:w="6256"/>
            <w:tcMar>
              <w:top w:w="90" w:type="dxa"/>
              <w:start w:w="120" w:type="dxa"/>
              <w:bottom w:w="90" w:type="dxa"/>
              <w:end w:w="120" w:type="dxa"/>
            </w:tcMar>
            <w:vAlign w:val="center"/>
            <w:shd w:fill="0A2B3C" w:val="clear"/>
          </w:tcPr>
          <w:p>
            <w:pPr>
              <w:spacing w:before="0" w:after="0" w:line="240" w:lineRule="auto"/>
              <w:jc w:val="left"/>
            </w:pPr>
            <w:r/>
            <w:r>
              <w:rPr>
                <w:rFonts w:ascii="Arial" w:hAnsi="Arial" w:eastAsia="Arial" w:cs="Arial"/>
                <w:b/>
                <w:i w:val="0"/>
                <w:color w:val="FFFFFF"/>
                <w:sz w:val="16"/>
                <w:lang w:val="fr-FR" w:eastAsia="fr-FR" w:bidi="fr-FR"/>
              </w:rPr>
              <w:t>Réponse / référence justificative</w:t>
            </w:r>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left"/>
            </w:pPr>
            <w:r/>
            <w:r>
              <w:rPr>
                <w:rFonts w:ascii="Arial" w:hAnsi="Arial" w:eastAsia="Arial" w:cs="Arial"/>
                <w:b/>
                <w:i w:val="0"/>
                <w:color w:val="102334"/>
                <w:sz w:val="16"/>
                <w:lang w:val="fr-FR" w:eastAsia="fr-FR" w:bidi="fr-FR"/>
              </w:rPr>
              <w:t>Déclarant autorisé : nom complet</w:t>
            </w:r>
          </w:p>
        </w:tc>
        <w:tc>
          <w:tcPr>
            <w:tcW w:type="dxa" w:w="6256"/>
            <w:tcMar>
              <w:top w:w="90" w:type="dxa"/>
              <w:start w:w="120" w:type="dxa"/>
              <w:bottom w:w="90" w:type="dxa"/>
              <w:end w:w="120" w:type="dxa"/>
            </w:tcMar>
            <w:vAlign w:val="top"/>
            <w:shd w:fill="FFFFFF" w:val="clear"/>
          </w:tcPr>
          <w:p>
            <w:pPr>
              <w:spacing w:before="0" w:after="0" w:line="240" w:lineRule="auto"/>
              <w:jc w:val="left"/>
            </w:pPr>
            <w:r/>
            <w:sdt>
              <w:sdtPr>
                <w:alias w:val="Déclarant autorisé : nom complet"/>
                <w:tag w:val="olydefence.v3.supplier-registration.fr.declaration.declaration_name"/>
                <w:id w:val="1465730166"/>
                <w:text w:multiLine="1"/>
                <w:showingPlcHdr/>
              </w:sdtPr>
              <w:sdtContent>
                <w:r>
                  <w:rPr>
                    <w:color w:val="667985"/>
                    <w:i/>
                    <w:sz w:val="18"/>
                    <w:lang w:val="fr-FR" w:eastAsia="fr-FR" w:bidi="fr-FR"/>
                  </w:rPr>
                  <w:t xml:space="preserve">Cliquez pour saisir une réponse. Indiquez Sans objet le cas échéant.</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left"/>
            </w:pPr>
            <w:r/>
            <w:r>
              <w:rPr>
                <w:rFonts w:ascii="Arial" w:hAnsi="Arial" w:eastAsia="Arial" w:cs="Arial"/>
                <w:b/>
                <w:i w:val="0"/>
                <w:color w:val="102334"/>
                <w:sz w:val="16"/>
                <w:lang w:val="fr-FR" w:eastAsia="fr-FR" w:bidi="fr-FR"/>
              </w:rPr>
              <w:t>Poste et organisation</w:t>
            </w:r>
          </w:p>
        </w:tc>
        <w:tc>
          <w:tcPr>
            <w:tcW w:type="dxa" w:w="6256"/>
            <w:tcMar>
              <w:top w:w="90" w:type="dxa"/>
              <w:start w:w="120" w:type="dxa"/>
              <w:bottom w:w="90" w:type="dxa"/>
              <w:end w:w="120" w:type="dxa"/>
            </w:tcMar>
            <w:vAlign w:val="top"/>
            <w:shd w:fill="FFFFFF" w:val="clear"/>
          </w:tcPr>
          <w:p>
            <w:pPr>
              <w:spacing w:before="0" w:after="0" w:line="240" w:lineRule="auto"/>
              <w:jc w:val="left"/>
            </w:pPr>
            <w:r/>
            <w:sdt>
              <w:sdtPr>
                <w:alias w:val="Poste et organisation"/>
                <w:tag w:val="olydefence.v3.supplier-registration.fr.declaration.declaration_title"/>
                <w:id w:val="703555548"/>
                <w:text w:multiLine="1"/>
                <w:showingPlcHdr/>
              </w:sdtPr>
              <w:sdtContent>
                <w:r>
                  <w:rPr>
                    <w:color w:val="667985"/>
                    <w:i/>
                    <w:sz w:val="18"/>
                    <w:lang w:val="fr-FR" w:eastAsia="fr-FR" w:bidi="fr-FR"/>
                  </w:rPr>
                  <w:t xml:space="preserve">Cliquez pour saisir une réponse. Indiquez Sans objet le cas échéant.</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left"/>
            </w:pPr>
            <w:r/>
            <w:r>
              <w:rPr>
                <w:rFonts w:ascii="Arial" w:hAnsi="Arial" w:eastAsia="Arial" w:cs="Arial"/>
                <w:b/>
                <w:i w:val="0"/>
                <w:color w:val="102334"/>
                <w:sz w:val="16"/>
                <w:lang w:val="fr-FR" w:eastAsia="fr-FR" w:bidi="fr-FR"/>
              </w:rPr>
              <w:t>Fondement de l'autorité pour soumettre ce formulaire</w:t>
            </w:r>
          </w:p>
        </w:tc>
        <w:tc>
          <w:tcPr>
            <w:tcW w:type="dxa" w:w="6256"/>
            <w:tcMar>
              <w:top w:w="90" w:type="dxa"/>
              <w:start w:w="120" w:type="dxa"/>
              <w:bottom w:w="90" w:type="dxa"/>
              <w:end w:w="120" w:type="dxa"/>
            </w:tcMar>
            <w:vAlign w:val="top"/>
            <w:shd w:fill="FFFFFF" w:val="clear"/>
          </w:tcPr>
          <w:p>
            <w:pPr>
              <w:spacing w:before="0" w:after="0" w:line="240" w:lineRule="auto"/>
              <w:jc w:val="left"/>
            </w:pPr>
            <w:r/>
            <w:sdt>
              <w:sdtPr>
                <w:alias w:val="Fondement de l'autorité pour soumettre ce formulaire"/>
                <w:tag w:val="olydefence.v3.supplier-registration.fr.declaration.declaration_basis"/>
                <w:id w:val="885720129"/>
                <w:text w:multiLine="1"/>
                <w:showingPlcHdr/>
              </w:sdtPr>
              <w:sdtContent>
                <w:r>
                  <w:rPr>
                    <w:color w:val="667985"/>
                    <w:i/>
                    <w:sz w:val="18"/>
                    <w:lang w:val="fr-FR" w:eastAsia="fr-FR" w:bidi="fr-FR"/>
                  </w:rPr>
                  <w:t xml:space="preserve">Cliquez pour saisir une réponse. Indiquez Sans objet le cas échéant.</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left"/>
            </w:pPr>
            <w:r/>
            <w:r>
              <w:rPr>
                <w:rFonts w:ascii="Arial" w:hAnsi="Arial" w:eastAsia="Arial" w:cs="Arial"/>
                <w:b/>
                <w:i w:val="0"/>
                <w:color w:val="102334"/>
                <w:sz w:val="16"/>
                <w:lang w:val="fr-FR" w:eastAsia="fr-FR" w:bidi="fr-FR"/>
              </w:rPr>
              <w:t>Signature</w:t>
            </w:r>
          </w:p>
        </w:tc>
        <w:tc>
          <w:tcPr>
            <w:tcW w:type="dxa" w:w="6256"/>
            <w:tcMar>
              <w:top w:w="90" w:type="dxa"/>
              <w:start w:w="120" w:type="dxa"/>
              <w:bottom w:w="90" w:type="dxa"/>
              <w:end w:w="120" w:type="dxa"/>
            </w:tcMar>
            <w:vAlign w:val="top"/>
            <w:shd w:fill="FFFFFF" w:val="clear"/>
          </w:tcPr>
          <w:p>
            <w:pPr>
              <w:spacing w:before="0" w:after="0" w:line="240" w:lineRule="auto"/>
              <w:jc w:val="left"/>
            </w:pPr>
            <w:r/>
            <w:sdt>
              <w:sdtPr>
                <w:alias w:val="Signature"/>
                <w:tag w:val="olydefence.v3.supplier-registration.fr.declaration.signature"/>
                <w:id w:val="926156863"/>
                <w:text w:multiLine="1"/>
                <w:showingPlcHdr/>
              </w:sdtPr>
              <w:sdtContent>
                <w:r>
                  <w:rPr>
                    <w:color w:val="667985"/>
                    <w:i/>
                    <w:sz w:val="18"/>
                    <w:lang w:val="fr-FR" w:eastAsia="fr-FR" w:bidi="fr-FR"/>
                  </w:rPr>
                  <w:t xml:space="preserve">Cliquez pour saisir une réponse. Indiquez Sans objet le cas échéant.</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left"/>
            </w:pPr>
            <w:r/>
            <w:r>
              <w:rPr>
                <w:rFonts w:ascii="Arial" w:hAnsi="Arial" w:eastAsia="Arial" w:cs="Arial"/>
                <w:b/>
                <w:i w:val="0"/>
                <w:color w:val="102334"/>
                <w:sz w:val="16"/>
                <w:lang w:val="fr-FR" w:eastAsia="fr-FR" w:bidi="fr-FR"/>
              </w:rPr>
              <w:t>Date</w:t>
            </w:r>
          </w:p>
        </w:tc>
        <w:tc>
          <w:tcPr>
            <w:tcW w:type="dxa" w:w="6256"/>
            <w:tcMar>
              <w:top w:w="90" w:type="dxa"/>
              <w:start w:w="120" w:type="dxa"/>
              <w:bottom w:w="90" w:type="dxa"/>
              <w:end w:w="120" w:type="dxa"/>
            </w:tcMar>
            <w:vAlign w:val="top"/>
            <w:shd w:fill="FFFFFF" w:val="clear"/>
          </w:tcPr>
          <w:p>
            <w:pPr>
              <w:spacing w:before="0" w:after="0" w:line="240" w:lineRule="auto"/>
              <w:jc w:val="left"/>
            </w:pPr>
            <w:r/>
            <w:sdt>
              <w:sdtPr>
                <w:alias w:val="Date"/>
                <w:tag w:val="olydefence.v3.supplier-registration.fr.declaration.date"/>
                <w:id w:val="1389963952"/>
                <w:text w:multiLine="1"/>
                <w:showingPlcHdr/>
              </w:sdtPr>
              <w:sdtContent>
                <w:r>
                  <w:rPr>
                    <w:color w:val="667985"/>
                    <w:i/>
                    <w:sz w:val="18"/>
                    <w:lang w:val="fr-FR" w:eastAsia="fr-FR" w:bidi="fr-FR"/>
                  </w:rPr>
                  <w:t xml:space="preserve">Cliquez pour saisir une réponse. Indiquez Sans objet le cas échéant.</w:t>
                </w:r>
              </w:sdtContent>
            </w:sdt>
          </w:p>
        </w:tc>
      </w:tr>
    </w:tbl>
    <w:sectPr>
      <w:headerReference w:type="default" r:id="rId9"/>
      <w:footerReference w:type="default" r:id="rId10"/>
      <w:pgSz w:w="11906" w:h="16838"/>
      <w:pgMar w:top="980" w:right="900" w:bottom="950" w:left="900" w:header="350" w:footer="34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tbl>
    <w:tblPr>
      <w:tblW w:type="dxa" w:w="10106"/>
      <w:jc w:val="center"/>
      <w:tblLayout w:type="fixed"/>
      <w:tblLook w:firstColumn="1" w:firstRow="1" w:lastColumn="0" w:lastRow="0" w:noHBand="0" w:noVBand="1" w:val="04A0"/>
      <w:tblInd w:w="120" w:type="dxa"/>
      <w:tblCaption w:val="Controlled-form footer"/>
      <w:tblDescription w:val="Document code, status, version and page number."/>
    </w:tblPr>
    <w:tblGrid>
      <w:gridCol w:w="3350"/>
      <w:gridCol w:w="4050"/>
      <w:gridCol w:w="2706"/>
    </w:tblGrid>
    <w:tr>
      <w:trPr>
        <w:trHeight w:hRule="atLeast"/>
        <w:tblHeader/>
        <w:cantSplit/>
      </w:trPr>
      <w:tc>
        <w:tcPr>
          <w:tcW w:type="dxa" w:w="3350"/>
          <w:tcMar>
            <w:top w:w="55" w:type="dxa"/>
            <w:start w:w="90" w:type="dxa"/>
            <w:bottom w:w="55" w:type="dxa"/>
            <w:end w:w="90" w:type="dxa"/>
          </w:tcMar>
          <w:vAlign w:val="center"/>
          <w:shd w:fill="F3F6F8" w:val="clear"/>
        </w:tcPr>
        <w:p>
          <w:pPr>
            <w:spacing w:before="0" w:after="0" w:line="240" w:lineRule="auto"/>
            <w:jc w:val="left"/>
          </w:pPr>
          <w:r/>
          <w:r>
            <w:rPr>
              <w:rFonts w:ascii="Arial" w:hAnsi="Arial" w:eastAsia="Arial" w:cs="Arial"/>
              <w:b/>
              <w:i w:val="0"/>
              <w:color w:val="051C2B"/>
              <w:sz w:val="15"/>
              <w:lang w:val="fr-FR" w:eastAsia="fr-FR" w:bidi="fr-FR"/>
            </w:rPr>
            <w:t>OLYD-FRM-DSR-001 · V3.0</w:t>
          </w:r>
        </w:p>
      </w:tc>
      <w:tc>
        <w:tcPr>
          <w:tcW w:type="dxa" w:w="4050"/>
          <w:tcMar>
            <w:top w:w="55" w:type="dxa"/>
            <w:start w:w="90" w:type="dxa"/>
            <w:bottom w:w="55" w:type="dxa"/>
            <w:end w:w="90" w:type="dxa"/>
          </w:tcMar>
          <w:vAlign w:val="center"/>
          <w:shd w:fill="F3F6F8" w:val="clear"/>
        </w:tcPr>
        <w:p>
          <w:pPr>
            <w:spacing w:before="0" w:after="0" w:line="240" w:lineRule="auto"/>
            <w:jc w:val="center"/>
          </w:pPr>
          <w:r/>
          <w:r>
            <w:rPr>
              <w:rFonts w:ascii="Arial" w:hAnsi="Arial" w:eastAsia="Arial" w:cs="Arial"/>
              <w:b w:val="0"/>
              <w:i w:val="0"/>
              <w:color w:val="526577"/>
              <w:sz w:val="14"/>
              <w:lang w:val="fr-FR" w:eastAsia="fr-FR" w:bidi="fr-FR"/>
            </w:rPr>
            <w:t>Formulaire professionnel contrôlé en consultation électronique</w:t>
          </w:r>
        </w:p>
      </w:tc>
      <w:tc>
        <w:tcPr>
          <w:tcW w:type="dxa" w:w="2706"/>
          <w:tcMar>
            <w:top w:w="55" w:type="dxa"/>
            <w:start w:w="90" w:type="dxa"/>
            <w:bottom w:w="55" w:type="dxa"/>
            <w:end w:w="90" w:type="dxa"/>
          </w:tcMar>
          <w:vAlign w:val="center"/>
          <w:shd w:fill="F3F6F8" w:val="clear"/>
        </w:tcPr>
        <w:p>
          <w:pPr>
            <w:spacing w:before="0" w:after="0" w:line="247" w:lineRule="auto"/>
            <w:jc w:val="right"/>
          </w:pPr>
          <w:r>
            <w:rPr>
              <w:rFonts w:ascii="Arial" w:hAnsi="Arial" w:eastAsia="Arial" w:cs="Arial"/>
              <w:b/>
              <w:color w:val="051C2B"/>
              <w:sz w:val="15"/>
              <w:lang w:val="fr-FR" w:eastAsia="fr-FR" w:bidi="fr-FR"/>
            </w:rPr>
            <w:t xml:space="preserve">Page </w:t>
          </w:r>
          <w:r>
            <w:rPr>
              <w:rFonts w:ascii="Arial" w:hAnsi="Arial" w:eastAsia="Arial" w:cs="Arial"/>
              <w:color w:val="526577"/>
              <w:sz w:val="16"/>
              <w:lang w:val="fr-FR" w:eastAsia="fr-FR" w:bidi="fr-FR"/>
            </w:rPr>
            <w:fldChar w:fldCharType="begin"/>
          </w:r>
          <w:r>
            <w:rPr>
              <w:rFonts w:ascii="Arial" w:hAnsi="Arial" w:eastAsia="Arial" w:cs="Arial"/>
              <w:color w:val="526577"/>
              <w:sz w:val="16"/>
              <w:lang w:val="fr-FR" w:eastAsia="fr-FR" w:bidi="fr-FR"/>
            </w:rPr>
            <w:instrText xml:space="preserve">PAGE</w:instrText>
          </w:r>
          <w:r>
            <w:rPr>
              <w:rFonts w:ascii="Arial" w:hAnsi="Arial" w:eastAsia="Arial" w:cs="Arial"/>
              <w:color w:val="526577"/>
              <w:sz w:val="16"/>
              <w:lang w:val="fr-FR" w:eastAsia="fr-FR" w:bidi="fr-FR"/>
            </w:rPr>
            <w:fldChar w:fldCharType="separate"/>
          </w:r>
          <w:r>
            <w:rPr>
              <w:rFonts w:ascii="Arial" w:hAnsi="Arial" w:eastAsia="Arial" w:cs="Arial"/>
              <w:color w:val="526577"/>
              <w:sz w:val="16"/>
              <w:lang w:val="fr-FR" w:eastAsia="fr-FR" w:bidi="fr-FR"/>
            </w:rPr>
            <w:instrText xml:space="preserve">1</w:instrText>
          </w:r>
          <w:r>
            <w:rPr>
              <w:rFonts w:ascii="Arial" w:hAnsi="Arial" w:eastAsia="Arial" w:cs="Arial"/>
              <w:color w:val="526577"/>
              <w:sz w:val="16"/>
              <w:lang w:val="fr-FR" w:eastAsia="fr-FR" w:bidi="fr-FR"/>
            </w:rPr>
            <w:fldChar w:fldCharType="end"/>
          </w:r>
          <w:r>
            <w:rPr>
              <w:rFonts w:ascii="Arial" w:hAnsi="Arial" w:eastAsia="Arial" w:cs="Arial"/>
              <w:color w:val="526577"/>
              <w:sz w:val="15"/>
              <w:lang w:val="fr-FR" w:eastAsia="fr-FR" w:bidi="fr-FR"/>
            </w:rPr>
            <w:t xml:space="preserve"> / </w:t>
          </w:r>
          <w:r>
            <w:rPr>
              <w:rFonts w:ascii="Arial" w:hAnsi="Arial" w:eastAsia="Arial" w:cs="Arial"/>
              <w:color w:val="526577"/>
              <w:sz w:val="16"/>
              <w:lang w:val="fr-FR" w:eastAsia="fr-FR" w:bidi="fr-FR"/>
            </w:rPr>
            <w:fldChar w:fldCharType="begin"/>
          </w:r>
          <w:r>
            <w:rPr>
              <w:rFonts w:ascii="Arial" w:hAnsi="Arial" w:eastAsia="Arial" w:cs="Arial"/>
              <w:color w:val="526577"/>
              <w:sz w:val="16"/>
              <w:lang w:val="fr-FR" w:eastAsia="fr-FR" w:bidi="fr-FR"/>
            </w:rPr>
            <w:instrText xml:space="preserve">NUMPAGES</w:instrText>
          </w:r>
          <w:r>
            <w:rPr>
              <w:rFonts w:ascii="Arial" w:hAnsi="Arial" w:eastAsia="Arial" w:cs="Arial"/>
              <w:color w:val="526577"/>
              <w:sz w:val="16"/>
              <w:lang w:val="fr-FR" w:eastAsia="fr-FR" w:bidi="fr-FR"/>
            </w:rPr>
            <w:fldChar w:fldCharType="separate"/>
          </w:r>
          <w:r>
            <w:rPr>
              <w:rFonts w:ascii="Arial" w:hAnsi="Arial" w:eastAsia="Arial" w:cs="Arial"/>
              <w:color w:val="526577"/>
              <w:sz w:val="16"/>
              <w:lang w:val="fr-FR" w:eastAsia="fr-FR" w:bidi="fr-FR"/>
            </w:rPr>
            <w:instrText xml:space="preserve">1</w:instrText>
          </w:r>
          <w:r>
            <w:rPr>
              <w:rFonts w:ascii="Arial" w:hAnsi="Arial" w:eastAsia="Arial" w:cs="Arial"/>
              <w:color w:val="526577"/>
              <w:sz w:val="16"/>
              <w:lang w:val="fr-FR" w:eastAsia="fr-FR" w:bidi="fr-FR"/>
            </w:rPr>
            <w:fldChar w:fldCharType="end"/>
          </w:r>
        </w:p>
      </w:tc>
    </w:tr>
  </w:tbl>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tbl>
    <w:tblPr>
      <w:tblW w:type="dxa" w:w="10106"/>
      <w:jc w:val="center"/>
      <w:tblLayout w:type="fixed"/>
      <w:tblLook w:firstColumn="1" w:firstRow="1" w:lastColumn="0" w:lastRow="0" w:noHBand="0" w:noVBand="1" w:val="04A0"/>
      <w:tblInd w:w="120" w:type="dxa"/>
      <w:tblCaption w:val="OLYDEFENCE document header"/>
      <w:tblDescription w:val="OLYDEFENCE wordmark and controlled-form identity."/>
    </w:tblPr>
    <w:tblGrid>
      <w:gridCol w:w="4600"/>
      <w:gridCol w:w="5506"/>
    </w:tblGrid>
    <w:tr>
      <w:trPr>
        <w:trHeight w:hRule="atLeast"/>
        <w:tblHeader/>
        <w:cantSplit/>
      </w:trPr>
      <w:tc>
        <w:tcPr>
          <w:tcW w:type="dxa" w:w="4600"/>
          <w:tcMar>
            <w:top w:w="70" w:type="dxa"/>
            <w:start w:w="130" w:type="dxa"/>
            <w:bottom w:w="70" w:type="dxa"/>
            <w:end w:w="130" w:type="dxa"/>
          </w:tcMar>
          <w:vAlign w:val="center"/>
          <w:shd w:fill="051C2B" w:val="clear"/>
        </w:tcPr>
        <w:p>
          <w:pPr>
            <w:spacing w:before="0" w:after="0" w:line="247" w:lineRule="auto"/>
            <w:jc w:val="left"/>
          </w:pPr>
          <w:r>
            <w:drawing>
              <wp:inline xmlns:a="http://schemas.openxmlformats.org/drawingml/2006/main" xmlns:pic="http://schemas.openxmlformats.org/drawingml/2006/picture">
                <wp:extent cx="2057400" cy="411480"/>
                <wp:docPr id="1" name="OLYDEFENCE wordmark" descr="OLYDEFENCE wordmark"/>
                <wp:cNvGraphicFramePr>
                  <a:graphicFrameLocks noChangeAspect="1"/>
                </wp:cNvGraphicFramePr>
                <a:graphic>
                  <a:graphicData uri="http://schemas.openxmlformats.org/drawingml/2006/picture">
                    <pic:pic>
                      <pic:nvPicPr>
                        <pic:cNvPr id="0" name="olydefence-logo-dark.png"/>
                        <pic:cNvPicPr/>
                      </pic:nvPicPr>
                      <pic:blipFill>
                        <a:blip r:embed="rId1"/>
                        <a:stretch>
                          <a:fillRect/>
                        </a:stretch>
                      </pic:blipFill>
                      <pic:spPr>
                        <a:xfrm>
                          <a:off x="0" y="0"/>
                          <a:ext cx="2057400" cy="411480"/>
                        </a:xfrm>
                        <a:prstGeom prst="rect"/>
                      </pic:spPr>
                    </pic:pic>
                  </a:graphicData>
                </a:graphic>
              </wp:inline>
            </w:drawing>
          </w:r>
        </w:p>
      </w:tc>
      <w:tc>
        <w:tcPr>
          <w:tcW w:type="dxa" w:w="5506"/>
          <w:tcMar>
            <w:top w:w="70" w:type="dxa"/>
            <w:start w:w="130" w:type="dxa"/>
            <w:bottom w:w="70" w:type="dxa"/>
            <w:end w:w="130" w:type="dxa"/>
          </w:tcMar>
          <w:vAlign w:val="center"/>
          <w:shd w:fill="051C2B" w:val="clear"/>
        </w:tcPr>
        <w:p>
          <w:pPr>
            <w:spacing w:before="0" w:after="0" w:line="247" w:lineRule="auto"/>
            <w:jc w:val="right"/>
          </w:pPr>
          <w:r>
            <w:rPr>
              <w:rFonts w:ascii="Arial" w:hAnsi="Arial" w:eastAsia="Arial" w:cs="Arial"/>
              <w:b/>
              <w:color w:val="FFFFFF"/>
              <w:sz w:val="16"/>
              <w:lang w:val="fr-FR" w:eastAsia="fr-FR" w:bidi="fr-FR"/>
            </w:rPr>
            <w:t>FOURNITURES DE DÉFENSE, SÉCURITÉ ET RÉSILIENCE</w:t>
          </w:r>
        </w:p>
      </w:tc>
    </w:tr>
  </w:tbl>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fr-FR" w:eastAsia="fr-FR" w:bidi="fr-FR"/>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60" w:line="250" w:lineRule="auto"/>
    </w:pPr>
    <w:rPr>
      <w:rFonts w:ascii="Arial" w:hAnsi="Arial" w:eastAsia="Arial" w:cs="Arial"/>
      <w:color w:val="102334"/>
      <w:sz w:val="18"/>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eastAsia="Arial" w:cs="Arial"/>
      <w:b/>
      <w:bCs/>
      <w:color w:val="866A20"/>
      <w:sz w:val="25"/>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eastAsia="Arial" w:cs="Arial"/>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rial" w:hAnsi="Arial" w:eastAsia="Arial" w:cs="Arial"/>
      <w:b/>
      <w:color w:val="051C2B"/>
      <w:spacing w:val="5"/>
      <w:kern w:val="28"/>
      <w:sz w:val="4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Arial" w:hAnsi="Arial" w:eastAsia="Arial" w:cs="Arial"/>
      <w:i/>
      <w:iCs/>
      <w:color w:val="526577"/>
      <w:spacing w:val="15"/>
      <w:sz w:val="20"/>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olyvenra.com/?lang=fr&amp;legal=privacy"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Formulaire d'enregistrement d'un fournisseur de défense</dc:title>
  <dc:subject>Qualification basée sur les risques des fabricants, fournisseurs agréés, intégrateurs et organismes de service</dc:subject>
  <dc:creator/>
  <cp:keywords>OLYDEFENCE, controlled procurement, responsible transfer, due diligence, document control</cp:keywords>
  <dc:description>Controlled OLYDEFENCE form OLYD-FRM-DSR-001 V3.0.</dc:description>
  <cp:lastModifiedBy/>
  <cp:revision>1</cp:revision>
  <dcterms:created xsi:type="dcterms:W3CDTF">2013-12-23T23:15:00Z</dcterms:created>
  <dcterms:modified xsi:type="dcterms:W3CDTF">2013-12-23T23:15:00Z</dcterms:modified>
  <cp:category/>
</cp:coreProperties>
</file>